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4FE" w:rsidRDefault="003064FE" w:rsidP="003064FE">
      <w:pPr>
        <w:shd w:val="clear" w:color="auto" w:fill="FFFFFF"/>
        <w:spacing w:line="240" w:lineRule="auto"/>
        <w:ind w:left="-851" w:firstLine="1560"/>
        <w:rPr>
          <w:bCs/>
          <w:color w:val="000000"/>
          <w:szCs w:val="28"/>
        </w:rPr>
      </w:pPr>
    </w:p>
    <w:p w:rsidR="003064FE" w:rsidRPr="00E904BC" w:rsidRDefault="003064FE" w:rsidP="003064FE">
      <w:pPr>
        <w:shd w:val="clear" w:color="auto" w:fill="FFFFFF"/>
        <w:spacing w:line="240" w:lineRule="auto"/>
        <w:ind w:left="-851" w:firstLine="1560"/>
        <w:rPr>
          <w:bCs/>
          <w:color w:val="000000"/>
          <w:sz w:val="24"/>
          <w:szCs w:val="24"/>
        </w:rPr>
      </w:pPr>
    </w:p>
    <w:p w:rsidR="00C83024" w:rsidRPr="00E904BC" w:rsidRDefault="00C83024" w:rsidP="00F24D91">
      <w:pPr>
        <w:shd w:val="clear" w:color="auto" w:fill="FFFFFF"/>
        <w:spacing w:line="240" w:lineRule="auto"/>
        <w:ind w:left="2040" w:firstLine="1560"/>
        <w:rPr>
          <w:bCs/>
          <w:color w:val="000000"/>
          <w:sz w:val="24"/>
          <w:szCs w:val="24"/>
        </w:rPr>
      </w:pPr>
      <w:r w:rsidRPr="00E904BC">
        <w:rPr>
          <w:bCs/>
          <w:color w:val="000000"/>
          <w:sz w:val="24"/>
          <w:szCs w:val="24"/>
        </w:rPr>
        <w:t>ОГОЛОШЕННЯ</w:t>
      </w:r>
    </w:p>
    <w:p w:rsidR="00116C4C" w:rsidRPr="00E904BC" w:rsidRDefault="00C83024" w:rsidP="005A3AAB">
      <w:pPr>
        <w:spacing w:line="240" w:lineRule="auto"/>
        <w:ind w:left="-851" w:firstLine="0"/>
        <w:jc w:val="center"/>
        <w:rPr>
          <w:bCs/>
          <w:sz w:val="24"/>
          <w:szCs w:val="24"/>
        </w:rPr>
      </w:pPr>
      <w:r w:rsidRPr="00E904BC">
        <w:rPr>
          <w:bCs/>
          <w:sz w:val="24"/>
          <w:szCs w:val="24"/>
        </w:rPr>
        <w:t xml:space="preserve">про добір </w:t>
      </w:r>
      <w:r w:rsidR="000745ED" w:rsidRPr="00E904BC">
        <w:rPr>
          <w:bCs/>
          <w:sz w:val="24"/>
          <w:szCs w:val="24"/>
        </w:rPr>
        <w:t>на зайняття посади державної служби категорії «</w:t>
      </w:r>
      <w:r w:rsidR="005A3AAB">
        <w:rPr>
          <w:bCs/>
          <w:sz w:val="24"/>
          <w:szCs w:val="24"/>
        </w:rPr>
        <w:t>В</w:t>
      </w:r>
      <w:r w:rsidR="000745ED" w:rsidRPr="00E904BC">
        <w:rPr>
          <w:bCs/>
          <w:sz w:val="24"/>
          <w:szCs w:val="24"/>
        </w:rPr>
        <w:t>»</w:t>
      </w:r>
    </w:p>
    <w:p w:rsidR="00FD7BB1" w:rsidRPr="00E904BC" w:rsidRDefault="00FD7BB1" w:rsidP="003064FE">
      <w:pPr>
        <w:spacing w:line="240" w:lineRule="auto"/>
        <w:ind w:left="-851" w:firstLine="0"/>
        <w:jc w:val="center"/>
        <w:rPr>
          <w:bCs/>
          <w:sz w:val="24"/>
          <w:szCs w:val="24"/>
        </w:rPr>
      </w:pPr>
      <w:r w:rsidRPr="00E904BC">
        <w:rPr>
          <w:bCs/>
          <w:sz w:val="24"/>
          <w:szCs w:val="24"/>
        </w:rPr>
        <w:t>на період дії воєнного стану в Україні</w:t>
      </w:r>
    </w:p>
    <w:p w:rsidR="00FD7BB1" w:rsidRPr="00E904BC" w:rsidRDefault="00FD7BB1" w:rsidP="003064FE">
      <w:pPr>
        <w:spacing w:line="240" w:lineRule="auto"/>
        <w:ind w:left="-851" w:firstLine="0"/>
        <w:jc w:val="center"/>
        <w:rPr>
          <w:bCs/>
          <w:i/>
          <w:iCs/>
          <w:sz w:val="24"/>
          <w:szCs w:val="24"/>
        </w:rPr>
      </w:pPr>
    </w:p>
    <w:tbl>
      <w:tblPr>
        <w:tblStyle w:val="ae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39"/>
        <w:gridCol w:w="3004"/>
        <w:gridCol w:w="6805"/>
      </w:tblGrid>
      <w:tr w:rsidR="00131B14" w:rsidRPr="00E904BC" w:rsidTr="00F70AFF">
        <w:trPr>
          <w:trHeight w:val="1130"/>
        </w:trPr>
        <w:tc>
          <w:tcPr>
            <w:tcW w:w="3543" w:type="dxa"/>
            <w:gridSpan w:val="2"/>
          </w:tcPr>
          <w:p w:rsidR="00131B14" w:rsidRPr="00E904BC" w:rsidRDefault="00131B14" w:rsidP="003064FE">
            <w:pPr>
              <w:pStyle w:val="Default"/>
              <w:spacing w:line="264" w:lineRule="auto"/>
            </w:pPr>
            <w:r w:rsidRPr="00E904BC"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6805" w:type="dxa"/>
            <w:vAlign w:val="center"/>
          </w:tcPr>
          <w:p w:rsidR="00131B14" w:rsidRPr="00692FEA" w:rsidRDefault="00F70AFF" w:rsidP="00F24D91">
            <w:pPr>
              <w:pStyle w:val="12"/>
              <w:spacing w:after="0" w:line="264" w:lineRule="auto"/>
              <w:jc w:val="both"/>
              <w:outlineLvl w:val="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Головний спеціаліст сектору контролю відділу </w:t>
            </w:r>
            <w:r w:rsidR="00F24D91">
              <w:rPr>
                <w:bCs/>
                <w:sz w:val="24"/>
                <w:szCs w:val="24"/>
              </w:rPr>
              <w:t>комунікації, документального забезпечення та контролю</w:t>
            </w:r>
          </w:p>
        </w:tc>
      </w:tr>
      <w:tr w:rsidR="00131B14" w:rsidRPr="00E904BC" w:rsidTr="00397047">
        <w:tc>
          <w:tcPr>
            <w:tcW w:w="3543" w:type="dxa"/>
            <w:gridSpan w:val="2"/>
          </w:tcPr>
          <w:p w:rsidR="00131B14" w:rsidRPr="00E904BC" w:rsidRDefault="00131B14" w:rsidP="003064FE">
            <w:pPr>
              <w:pStyle w:val="Default"/>
              <w:spacing w:line="264" w:lineRule="auto"/>
            </w:pPr>
            <w:r w:rsidRPr="00E904BC">
              <w:t>Посадові обов’язки</w:t>
            </w:r>
          </w:p>
        </w:tc>
        <w:tc>
          <w:tcPr>
            <w:tcW w:w="6805" w:type="dxa"/>
          </w:tcPr>
          <w:p w:rsidR="00C46902" w:rsidRPr="00F70AFF" w:rsidRDefault="00F70AFF" w:rsidP="00F70AFF">
            <w:pPr>
              <w:widowControl w:val="0"/>
              <w:shd w:val="clear" w:color="auto" w:fill="FFFFFF"/>
              <w:tabs>
                <w:tab w:val="left" w:pos="989"/>
              </w:tabs>
              <w:spacing w:line="264" w:lineRule="auto"/>
              <w:ind w:firstLine="0"/>
              <w:rPr>
                <w:spacing w:val="-2"/>
                <w:sz w:val="24"/>
                <w:szCs w:val="24"/>
                <w:shd w:val="clear" w:color="auto" w:fill="FFFFFF"/>
              </w:rPr>
            </w:pPr>
            <w:bookmarkStart w:id="0" w:name="n100"/>
            <w:bookmarkEnd w:id="0"/>
            <w:r w:rsidRPr="00F70AFF">
              <w:rPr>
                <w:spacing w:val="-2"/>
                <w:sz w:val="24"/>
                <w:szCs w:val="24"/>
                <w:shd w:val="clear" w:color="auto" w:fill="FFFFFF"/>
              </w:rPr>
              <w:t>- Аналіз причин порушення строків виконання документів і внесення пропозицій щодо їх усунення. Підготовка інформаційно-аналітичних матеріалів та довідок з питань виконання документів та роботи з реагування на запити і звернення народних депутатів України та депутатів місцевих рад.</w:t>
            </w:r>
          </w:p>
          <w:p w:rsidR="00F70AFF" w:rsidRPr="00F70AFF" w:rsidRDefault="00F70AFF" w:rsidP="00F70AFF">
            <w:pPr>
              <w:widowControl w:val="0"/>
              <w:shd w:val="clear" w:color="auto" w:fill="FFFFFF"/>
              <w:tabs>
                <w:tab w:val="left" w:pos="989"/>
              </w:tabs>
              <w:spacing w:line="264" w:lineRule="auto"/>
              <w:ind w:firstLine="0"/>
              <w:rPr>
                <w:sz w:val="24"/>
                <w:szCs w:val="24"/>
              </w:rPr>
            </w:pPr>
            <w:r w:rsidRPr="00F70AFF">
              <w:rPr>
                <w:spacing w:val="-2"/>
                <w:sz w:val="24"/>
                <w:szCs w:val="24"/>
                <w:shd w:val="clear" w:color="auto" w:fill="FFFFFF"/>
              </w:rPr>
              <w:t>- </w:t>
            </w:r>
            <w:r w:rsidRPr="00F70AFF">
              <w:rPr>
                <w:sz w:val="24"/>
                <w:szCs w:val="24"/>
              </w:rPr>
              <w:t>Інформування керівництва Головного управління про стан виконання документів та стан роботи в частині розгляду запитів і звернень народних депутатів України та депутатів місцевих рад структурними підрозділами Головного управління.</w:t>
            </w:r>
          </w:p>
          <w:p w:rsidR="00F70AFF" w:rsidRPr="00F70AFF" w:rsidRDefault="00F70AFF" w:rsidP="00F70AFF">
            <w:pPr>
              <w:widowControl w:val="0"/>
              <w:shd w:val="clear" w:color="auto" w:fill="FFFFFF"/>
              <w:tabs>
                <w:tab w:val="left" w:pos="989"/>
              </w:tabs>
              <w:spacing w:line="264" w:lineRule="auto"/>
              <w:ind w:firstLine="0"/>
              <w:rPr>
                <w:sz w:val="24"/>
                <w:szCs w:val="24"/>
              </w:rPr>
            </w:pPr>
            <w:r w:rsidRPr="00F70AFF">
              <w:rPr>
                <w:sz w:val="24"/>
                <w:szCs w:val="24"/>
              </w:rPr>
              <w:t>- Забезпечення нагляду за станом збереження документаційного фонду Головного управління в електронній формі та користування ними.</w:t>
            </w:r>
          </w:p>
          <w:p w:rsidR="00F70AFF" w:rsidRPr="00F70AFF" w:rsidRDefault="00F70AFF" w:rsidP="00F70AFF">
            <w:pPr>
              <w:widowControl w:val="0"/>
              <w:shd w:val="clear" w:color="auto" w:fill="FFFFFF"/>
              <w:tabs>
                <w:tab w:val="left" w:pos="989"/>
              </w:tabs>
              <w:spacing w:line="264" w:lineRule="auto"/>
              <w:ind w:firstLine="0"/>
              <w:rPr>
                <w:sz w:val="24"/>
                <w:szCs w:val="24"/>
              </w:rPr>
            </w:pPr>
            <w:r w:rsidRPr="00F70AFF">
              <w:rPr>
                <w:sz w:val="24"/>
                <w:szCs w:val="24"/>
              </w:rPr>
              <w:t>- Систематична підготовка нагадувань для структурних підрозділів про закінчення строків виконання документів.</w:t>
            </w:r>
          </w:p>
          <w:p w:rsidR="00F70AFF" w:rsidRPr="00F70AFF" w:rsidRDefault="00F70AFF" w:rsidP="00F70AFF">
            <w:pPr>
              <w:widowControl w:val="0"/>
              <w:shd w:val="clear" w:color="auto" w:fill="FFFFFF"/>
              <w:tabs>
                <w:tab w:val="left" w:pos="989"/>
              </w:tabs>
              <w:spacing w:line="264" w:lineRule="auto"/>
              <w:ind w:firstLine="0"/>
              <w:rPr>
                <w:sz w:val="24"/>
                <w:szCs w:val="24"/>
              </w:rPr>
            </w:pPr>
            <w:r w:rsidRPr="00F70AFF">
              <w:rPr>
                <w:sz w:val="24"/>
                <w:szCs w:val="24"/>
              </w:rPr>
              <w:t>- Підготовка інформаційно-аналітичних матеріалів для проведення виробничих нарад в частині щодо виконання документів, запитів, звернень  народних депутатів та депутатів місцевих рад.</w:t>
            </w:r>
          </w:p>
          <w:p w:rsidR="00F70AFF" w:rsidRPr="00F70AFF" w:rsidRDefault="00F70AFF" w:rsidP="00F70AFF">
            <w:pPr>
              <w:widowControl w:val="0"/>
              <w:shd w:val="clear" w:color="auto" w:fill="FFFFFF"/>
              <w:tabs>
                <w:tab w:val="left" w:pos="989"/>
              </w:tabs>
              <w:spacing w:line="264" w:lineRule="auto"/>
              <w:ind w:firstLine="0"/>
              <w:rPr>
                <w:sz w:val="24"/>
                <w:szCs w:val="24"/>
              </w:rPr>
            </w:pPr>
            <w:r w:rsidRPr="00F70AFF">
              <w:rPr>
                <w:sz w:val="24"/>
                <w:szCs w:val="24"/>
              </w:rPr>
              <w:t>- Участь у розробленні, формуванні та узагальненні номенклатури справ  відділу організаційного забезпечення та документообігу  та Головного управління.  Формування зведеного акту на знищення док</w:t>
            </w:r>
            <w:r w:rsidR="00F24D91">
              <w:rPr>
                <w:sz w:val="24"/>
                <w:szCs w:val="24"/>
              </w:rPr>
              <w:t>ументів тимчасового зберігання,</w:t>
            </w:r>
            <w:r w:rsidRPr="00F70AFF">
              <w:rPr>
                <w:sz w:val="24"/>
                <w:szCs w:val="24"/>
              </w:rPr>
              <w:t xml:space="preserve"> терміни зберігання яких закінчились відповідно до номенклатури справ та які не представляють історико-культурної цінності та втратили практичне значення.</w:t>
            </w:r>
          </w:p>
          <w:p w:rsidR="00F70AFF" w:rsidRPr="00F70AFF" w:rsidRDefault="00F70AFF" w:rsidP="00F70AFF">
            <w:pPr>
              <w:widowControl w:val="0"/>
              <w:shd w:val="clear" w:color="auto" w:fill="FFFFFF"/>
              <w:tabs>
                <w:tab w:val="left" w:pos="989"/>
              </w:tabs>
              <w:spacing w:line="264" w:lineRule="auto"/>
              <w:ind w:firstLine="0"/>
              <w:rPr>
                <w:sz w:val="24"/>
                <w:szCs w:val="24"/>
              </w:rPr>
            </w:pPr>
            <w:r w:rsidRPr="00F70AFF">
              <w:rPr>
                <w:sz w:val="24"/>
                <w:szCs w:val="24"/>
              </w:rPr>
              <w:t>- Забезпечення контролю за веденням та  роботою архіву Головного управління.</w:t>
            </w:r>
          </w:p>
          <w:p w:rsidR="00F70AFF" w:rsidRPr="00F70AFF" w:rsidRDefault="00F70AFF" w:rsidP="00F70AFF">
            <w:pPr>
              <w:widowControl w:val="0"/>
              <w:shd w:val="clear" w:color="auto" w:fill="FFFFFF"/>
              <w:tabs>
                <w:tab w:val="left" w:pos="989"/>
              </w:tabs>
              <w:spacing w:line="264" w:lineRule="auto"/>
              <w:ind w:firstLine="0"/>
              <w:rPr>
                <w:sz w:val="24"/>
                <w:szCs w:val="24"/>
              </w:rPr>
            </w:pPr>
            <w:r w:rsidRPr="00F70AFF">
              <w:rPr>
                <w:sz w:val="24"/>
                <w:szCs w:val="24"/>
              </w:rPr>
              <w:t xml:space="preserve">- Засвідчення документів в порядку, передбаченому інструкцією з діловодства Головного управління </w:t>
            </w:r>
            <w:proofErr w:type="spellStart"/>
            <w:r w:rsidRPr="00F70AFF">
              <w:rPr>
                <w:sz w:val="24"/>
                <w:szCs w:val="24"/>
              </w:rPr>
              <w:t>Держгеокадастру</w:t>
            </w:r>
            <w:proofErr w:type="spellEnd"/>
            <w:r w:rsidRPr="00F70AFF">
              <w:rPr>
                <w:sz w:val="24"/>
                <w:szCs w:val="24"/>
              </w:rPr>
              <w:t xml:space="preserve"> в Івано-Франківській області.</w:t>
            </w:r>
          </w:p>
          <w:p w:rsidR="00F70AFF" w:rsidRPr="00F70AFF" w:rsidRDefault="00F70AFF" w:rsidP="00F24D91">
            <w:pPr>
              <w:widowControl w:val="0"/>
              <w:shd w:val="clear" w:color="auto" w:fill="FFFFFF"/>
              <w:tabs>
                <w:tab w:val="left" w:pos="989"/>
              </w:tabs>
              <w:spacing w:line="264" w:lineRule="auto"/>
              <w:ind w:firstLine="0"/>
              <w:rPr>
                <w:spacing w:val="-2"/>
                <w:sz w:val="24"/>
                <w:szCs w:val="24"/>
                <w:shd w:val="clear" w:color="auto" w:fill="FFFFFF"/>
              </w:rPr>
            </w:pPr>
            <w:r w:rsidRPr="00F70AFF">
              <w:rPr>
                <w:sz w:val="24"/>
                <w:szCs w:val="24"/>
              </w:rPr>
              <w:t xml:space="preserve">- Виконання інших доручень та вказівок  начальника відділу </w:t>
            </w:r>
            <w:r w:rsidR="00F24D91">
              <w:rPr>
                <w:sz w:val="24"/>
                <w:szCs w:val="24"/>
              </w:rPr>
              <w:t xml:space="preserve">комунікації, документального забезпечення та контролю </w:t>
            </w:r>
            <w:r w:rsidRPr="00F70AFF">
              <w:rPr>
                <w:sz w:val="24"/>
                <w:szCs w:val="24"/>
              </w:rPr>
              <w:t>Головного управління.</w:t>
            </w:r>
          </w:p>
        </w:tc>
      </w:tr>
      <w:tr w:rsidR="00131B14" w:rsidRPr="003064FE" w:rsidTr="00397047">
        <w:tc>
          <w:tcPr>
            <w:tcW w:w="3543" w:type="dxa"/>
            <w:gridSpan w:val="2"/>
          </w:tcPr>
          <w:p w:rsidR="00131B14" w:rsidRPr="00E904BC" w:rsidRDefault="00131B14" w:rsidP="003064FE">
            <w:pPr>
              <w:pStyle w:val="Default"/>
              <w:spacing w:line="264" w:lineRule="auto"/>
            </w:pPr>
            <w:r w:rsidRPr="00E904BC">
              <w:t>Умови оплати праці</w:t>
            </w:r>
          </w:p>
        </w:tc>
        <w:tc>
          <w:tcPr>
            <w:tcW w:w="6805" w:type="dxa"/>
          </w:tcPr>
          <w:p w:rsidR="00EE62FE" w:rsidRPr="00E904BC" w:rsidRDefault="00012835" w:rsidP="00A444D8">
            <w:pPr>
              <w:pStyle w:val="12"/>
              <w:tabs>
                <w:tab w:val="left" w:pos="6451"/>
              </w:tabs>
              <w:spacing w:after="0" w:line="264" w:lineRule="auto"/>
              <w:jc w:val="both"/>
              <w:outlineLvl w:val="8"/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</w:pPr>
            <w:proofErr w:type="spellStart"/>
            <w:r w:rsidRPr="00012835">
              <w:rPr>
                <w:sz w:val="24"/>
                <w:szCs w:val="24"/>
                <w:lang w:val="ru-RU"/>
              </w:rPr>
              <w:t>Посадовий</w:t>
            </w:r>
            <w:proofErr w:type="spellEnd"/>
            <w:r w:rsidRPr="00012835">
              <w:rPr>
                <w:sz w:val="24"/>
                <w:szCs w:val="24"/>
                <w:lang w:val="ru-RU"/>
              </w:rPr>
              <w:t xml:space="preserve"> оклад </w:t>
            </w:r>
            <w:r w:rsidR="00A444D8">
              <w:rPr>
                <w:sz w:val="24"/>
                <w:szCs w:val="24"/>
                <w:lang w:val="ru-RU"/>
              </w:rPr>
              <w:t>-</w:t>
            </w:r>
            <w:r w:rsidRPr="00012835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10309</w:t>
            </w:r>
            <w:r w:rsidRPr="00012835">
              <w:rPr>
                <w:sz w:val="24"/>
                <w:szCs w:val="24"/>
                <w:lang w:val="ru-RU"/>
              </w:rPr>
              <w:t xml:space="preserve"> грн., надбавка за </w:t>
            </w:r>
            <w:proofErr w:type="spellStart"/>
            <w:r w:rsidRPr="00012835">
              <w:rPr>
                <w:sz w:val="24"/>
                <w:szCs w:val="24"/>
                <w:lang w:val="ru-RU"/>
              </w:rPr>
              <w:t>вислугу</w:t>
            </w:r>
            <w:proofErr w:type="spellEnd"/>
            <w:r w:rsidRPr="0001283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2835">
              <w:rPr>
                <w:sz w:val="24"/>
                <w:szCs w:val="24"/>
                <w:lang w:val="ru-RU"/>
              </w:rPr>
              <w:t>років</w:t>
            </w:r>
            <w:proofErr w:type="spellEnd"/>
            <w:r w:rsidRPr="00012835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012835">
              <w:rPr>
                <w:sz w:val="24"/>
                <w:szCs w:val="24"/>
                <w:lang w:val="ru-RU"/>
              </w:rPr>
              <w:t>розмірі</w:t>
            </w:r>
            <w:proofErr w:type="spellEnd"/>
            <w:r w:rsidRPr="00012835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12835">
              <w:rPr>
                <w:sz w:val="24"/>
                <w:szCs w:val="24"/>
                <w:lang w:val="ru-RU"/>
              </w:rPr>
              <w:t>визначеному</w:t>
            </w:r>
            <w:proofErr w:type="spellEnd"/>
            <w:r w:rsidRPr="00012835">
              <w:rPr>
                <w:sz w:val="24"/>
                <w:szCs w:val="24"/>
                <w:lang w:val="ru-RU"/>
              </w:rPr>
              <w:t xml:space="preserve"> ст. 52 Закону </w:t>
            </w:r>
            <w:proofErr w:type="spellStart"/>
            <w:r w:rsidRPr="00012835">
              <w:rPr>
                <w:sz w:val="24"/>
                <w:szCs w:val="24"/>
                <w:lang w:val="ru-RU"/>
              </w:rPr>
              <w:t>України</w:t>
            </w:r>
            <w:proofErr w:type="spellEnd"/>
            <w:r w:rsidRPr="00012835">
              <w:rPr>
                <w:sz w:val="24"/>
                <w:szCs w:val="24"/>
                <w:lang w:val="ru-RU"/>
              </w:rPr>
              <w:t xml:space="preserve"> «Про </w:t>
            </w:r>
            <w:proofErr w:type="spellStart"/>
            <w:r w:rsidRPr="00012835">
              <w:rPr>
                <w:sz w:val="24"/>
                <w:szCs w:val="24"/>
                <w:lang w:val="ru-RU"/>
              </w:rPr>
              <w:t>державну</w:t>
            </w:r>
            <w:proofErr w:type="spellEnd"/>
            <w:r w:rsidRPr="00012835">
              <w:rPr>
                <w:sz w:val="24"/>
                <w:szCs w:val="24"/>
                <w:lang w:val="ru-RU"/>
              </w:rPr>
              <w:t xml:space="preserve"> службу», надбавка за ранг державного </w:t>
            </w:r>
            <w:proofErr w:type="spellStart"/>
            <w:r w:rsidRPr="00012835">
              <w:rPr>
                <w:sz w:val="24"/>
                <w:szCs w:val="24"/>
                <w:lang w:val="ru-RU"/>
              </w:rPr>
              <w:t>службовця</w:t>
            </w:r>
            <w:proofErr w:type="spellEnd"/>
            <w:r w:rsidRPr="00012835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12835">
              <w:rPr>
                <w:sz w:val="24"/>
                <w:szCs w:val="24"/>
                <w:lang w:val="ru-RU"/>
              </w:rPr>
              <w:t>відповідно</w:t>
            </w:r>
            <w:proofErr w:type="spellEnd"/>
            <w:r w:rsidRPr="00012835">
              <w:rPr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012835">
              <w:rPr>
                <w:sz w:val="24"/>
                <w:szCs w:val="24"/>
                <w:lang w:val="ru-RU"/>
              </w:rPr>
              <w:t>вимог</w:t>
            </w:r>
            <w:proofErr w:type="spellEnd"/>
            <w:r w:rsidRPr="00012835">
              <w:rPr>
                <w:sz w:val="24"/>
                <w:szCs w:val="24"/>
                <w:lang w:val="ru-RU"/>
              </w:rPr>
              <w:t xml:space="preserve"> постанови </w:t>
            </w:r>
            <w:proofErr w:type="spellStart"/>
            <w:r w:rsidRPr="00012835">
              <w:rPr>
                <w:sz w:val="24"/>
                <w:szCs w:val="24"/>
                <w:lang w:val="ru-RU"/>
              </w:rPr>
              <w:t>Кабінету</w:t>
            </w:r>
            <w:proofErr w:type="spellEnd"/>
            <w:r w:rsidRPr="0001283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2835">
              <w:rPr>
                <w:sz w:val="24"/>
                <w:szCs w:val="24"/>
                <w:lang w:val="ru-RU"/>
              </w:rPr>
              <w:t>Міністрів</w:t>
            </w:r>
            <w:proofErr w:type="spellEnd"/>
            <w:r w:rsidRPr="0001283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2835">
              <w:rPr>
                <w:sz w:val="24"/>
                <w:szCs w:val="24"/>
                <w:lang w:val="ru-RU"/>
              </w:rPr>
              <w:t>України</w:t>
            </w:r>
            <w:proofErr w:type="spellEnd"/>
            <w:r w:rsidRPr="0001283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2835">
              <w:rPr>
                <w:sz w:val="24"/>
                <w:szCs w:val="24"/>
                <w:lang w:val="ru-RU"/>
              </w:rPr>
              <w:t>від</w:t>
            </w:r>
            <w:proofErr w:type="spellEnd"/>
            <w:r w:rsidRPr="00012835">
              <w:rPr>
                <w:sz w:val="24"/>
                <w:szCs w:val="24"/>
                <w:lang w:val="ru-RU"/>
              </w:rPr>
              <w:t xml:space="preserve"> 18.01.2017 № 15 «</w:t>
            </w:r>
            <w:proofErr w:type="spellStart"/>
            <w:r w:rsidRPr="00012835">
              <w:rPr>
                <w:sz w:val="24"/>
                <w:szCs w:val="24"/>
                <w:lang w:val="ru-RU"/>
              </w:rPr>
              <w:t>Питання</w:t>
            </w:r>
            <w:proofErr w:type="spellEnd"/>
            <w:r w:rsidRPr="00012835">
              <w:rPr>
                <w:sz w:val="24"/>
                <w:szCs w:val="24"/>
                <w:lang w:val="ru-RU"/>
              </w:rPr>
              <w:t xml:space="preserve"> оплати </w:t>
            </w:r>
            <w:proofErr w:type="spellStart"/>
            <w:r w:rsidRPr="00012835">
              <w:rPr>
                <w:sz w:val="24"/>
                <w:szCs w:val="24"/>
                <w:lang w:val="ru-RU"/>
              </w:rPr>
              <w:t>праці</w:t>
            </w:r>
            <w:proofErr w:type="spellEnd"/>
            <w:r w:rsidRPr="0001283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2835">
              <w:rPr>
                <w:sz w:val="24"/>
                <w:szCs w:val="24"/>
                <w:lang w:val="ru-RU"/>
              </w:rPr>
              <w:t>працівників</w:t>
            </w:r>
            <w:proofErr w:type="spellEnd"/>
            <w:r w:rsidRPr="0001283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2835">
              <w:rPr>
                <w:sz w:val="24"/>
                <w:szCs w:val="24"/>
                <w:lang w:val="ru-RU"/>
              </w:rPr>
              <w:t>державних</w:t>
            </w:r>
            <w:proofErr w:type="spellEnd"/>
            <w:r w:rsidRPr="0001283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2835">
              <w:rPr>
                <w:sz w:val="24"/>
                <w:szCs w:val="24"/>
                <w:lang w:val="ru-RU"/>
              </w:rPr>
              <w:t>органів</w:t>
            </w:r>
            <w:proofErr w:type="spellEnd"/>
            <w:r w:rsidRPr="00012835">
              <w:rPr>
                <w:sz w:val="24"/>
                <w:szCs w:val="24"/>
                <w:lang w:val="ru-RU"/>
              </w:rPr>
              <w:t>».</w:t>
            </w:r>
          </w:p>
        </w:tc>
      </w:tr>
      <w:tr w:rsidR="00131B14" w:rsidRPr="003064FE" w:rsidTr="00397047">
        <w:tc>
          <w:tcPr>
            <w:tcW w:w="3543" w:type="dxa"/>
            <w:gridSpan w:val="2"/>
          </w:tcPr>
          <w:p w:rsidR="00131B14" w:rsidRPr="00E904BC" w:rsidRDefault="00131B14" w:rsidP="003064FE">
            <w:pPr>
              <w:pStyle w:val="Default"/>
              <w:spacing w:line="264" w:lineRule="auto"/>
            </w:pPr>
            <w:r w:rsidRPr="00E904BC">
              <w:t>Інформація про строковість призначення на посаду</w:t>
            </w:r>
          </w:p>
        </w:tc>
        <w:tc>
          <w:tcPr>
            <w:tcW w:w="6805" w:type="dxa"/>
          </w:tcPr>
          <w:p w:rsidR="000745ED" w:rsidRPr="00E904BC" w:rsidRDefault="00012835" w:rsidP="003064FE">
            <w:pPr>
              <w:pStyle w:val="12"/>
              <w:spacing w:after="0" w:line="264" w:lineRule="auto"/>
              <w:jc w:val="both"/>
              <w:outlineLvl w:val="8"/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 w:rsidRPr="00012835"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  <w:t>На період дії воєнного стану в Україні до призначення на цю посаду переможця конкурсу або до спливу 12-ти місячного строку після припинення чи скасування воєнного стану.</w:t>
            </w:r>
          </w:p>
        </w:tc>
      </w:tr>
      <w:tr w:rsidR="00012835" w:rsidRPr="003064FE" w:rsidTr="00397047">
        <w:trPr>
          <w:trHeight w:val="3451"/>
        </w:trPr>
        <w:tc>
          <w:tcPr>
            <w:tcW w:w="3543" w:type="dxa"/>
            <w:gridSpan w:val="2"/>
          </w:tcPr>
          <w:p w:rsidR="00012835" w:rsidRPr="00E904BC" w:rsidRDefault="00012835" w:rsidP="00012835">
            <w:pPr>
              <w:pStyle w:val="Default"/>
              <w:spacing w:line="264" w:lineRule="auto"/>
            </w:pPr>
            <w:r w:rsidRPr="00E904BC">
              <w:lastRenderedPageBreak/>
              <w:t xml:space="preserve">Документи </w:t>
            </w:r>
          </w:p>
        </w:tc>
        <w:tc>
          <w:tcPr>
            <w:tcW w:w="6805" w:type="dxa"/>
          </w:tcPr>
          <w:p w:rsidR="00012835" w:rsidRPr="003A38A3" w:rsidRDefault="00012835" w:rsidP="00012835">
            <w:pPr>
              <w:pStyle w:val="12"/>
              <w:spacing w:after="0" w:line="264" w:lineRule="auto"/>
              <w:jc w:val="both"/>
              <w:outlineLvl w:val="8"/>
              <w:rPr>
                <w:sz w:val="24"/>
                <w:szCs w:val="24"/>
                <w:lang w:eastAsia="ru-RU"/>
              </w:rPr>
            </w:pPr>
            <w:r w:rsidRPr="003A38A3"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  <w:t>Особа</w:t>
            </w:r>
            <w:r w:rsidRPr="003A38A3"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  <w:t>, яка бажає взяти участь у доборі на посаду, подає до відділу роботи з персоналом Головного управління такі документи</w:t>
            </w:r>
            <w:r w:rsidRPr="003A38A3">
              <w:rPr>
                <w:sz w:val="24"/>
                <w:szCs w:val="24"/>
                <w:lang w:eastAsia="ru-RU"/>
              </w:rPr>
              <w:t xml:space="preserve"> особисто або через електронну пошту</w:t>
            </w:r>
            <w:r w:rsidRPr="003A38A3">
              <w:rPr>
                <w:color w:val="000000"/>
                <w:spacing w:val="0"/>
                <w:sz w:val="24"/>
                <w:szCs w:val="24"/>
                <w:shd w:val="clear" w:color="auto" w:fill="auto"/>
                <w:lang w:eastAsia="ru-RU"/>
              </w:rPr>
              <w:t xml:space="preserve"> </w:t>
            </w:r>
            <w:r w:rsidRPr="003A38A3">
              <w:rPr>
                <w:color w:val="000000"/>
                <w:spacing w:val="0"/>
                <w:sz w:val="24"/>
                <w:szCs w:val="24"/>
                <w:u w:val="single"/>
                <w:shd w:val="clear" w:color="auto" w:fill="auto"/>
                <w:lang w:eastAsia="ru-RU"/>
              </w:rPr>
              <w:t>if.hr@land.gov.ua</w:t>
            </w:r>
            <w:r w:rsidRPr="003A38A3">
              <w:rPr>
                <w:sz w:val="24"/>
                <w:szCs w:val="24"/>
                <w:u w:val="single"/>
                <w:lang w:eastAsia="ru-RU"/>
              </w:rPr>
              <w:t xml:space="preserve"> :</w:t>
            </w:r>
            <w:r w:rsidRPr="003A38A3">
              <w:rPr>
                <w:sz w:val="24"/>
                <w:szCs w:val="24"/>
                <w:lang w:eastAsia="ru-RU"/>
              </w:rPr>
              <w:t xml:space="preserve"> </w:t>
            </w:r>
          </w:p>
          <w:p w:rsidR="00012835" w:rsidRPr="003A38A3" w:rsidRDefault="00012835" w:rsidP="00012835">
            <w:pPr>
              <w:pStyle w:val="12"/>
              <w:numPr>
                <w:ilvl w:val="0"/>
                <w:numId w:val="7"/>
              </w:numPr>
              <w:tabs>
                <w:tab w:val="left" w:pos="318"/>
              </w:tabs>
              <w:spacing w:after="0" w:line="264" w:lineRule="auto"/>
              <w:ind w:left="0" w:firstLine="34"/>
              <w:jc w:val="both"/>
              <w:outlineLvl w:val="8"/>
              <w:rPr>
                <w:sz w:val="24"/>
                <w:szCs w:val="24"/>
                <w:lang w:eastAsia="ru-RU"/>
              </w:rPr>
            </w:pPr>
            <w:r w:rsidRPr="003A38A3"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  <w:t>заяву із зазначенням основних мотивів щодо зайняття посади;</w:t>
            </w:r>
          </w:p>
          <w:p w:rsidR="00012835" w:rsidRPr="003A38A3" w:rsidRDefault="00012835" w:rsidP="00012835">
            <w:pPr>
              <w:pStyle w:val="12"/>
              <w:numPr>
                <w:ilvl w:val="0"/>
                <w:numId w:val="7"/>
              </w:numPr>
              <w:tabs>
                <w:tab w:val="left" w:pos="318"/>
              </w:tabs>
              <w:spacing w:after="0" w:line="264" w:lineRule="auto"/>
              <w:ind w:left="0" w:firstLine="34"/>
              <w:jc w:val="both"/>
              <w:outlineLvl w:val="8"/>
              <w:rPr>
                <w:sz w:val="24"/>
                <w:szCs w:val="24"/>
                <w:lang w:eastAsia="ru-RU"/>
              </w:rPr>
            </w:pPr>
            <w:r w:rsidRPr="003A38A3"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  <w:t>резюме за встановленою формою;</w:t>
            </w:r>
          </w:p>
          <w:p w:rsidR="00012835" w:rsidRPr="003A38A3" w:rsidRDefault="00012835" w:rsidP="00012835">
            <w:pPr>
              <w:pStyle w:val="12"/>
              <w:numPr>
                <w:ilvl w:val="0"/>
                <w:numId w:val="7"/>
              </w:numPr>
              <w:tabs>
                <w:tab w:val="left" w:pos="318"/>
              </w:tabs>
              <w:spacing w:after="0" w:line="264" w:lineRule="auto"/>
              <w:ind w:left="0" w:firstLine="34"/>
              <w:jc w:val="both"/>
              <w:outlineLvl w:val="8"/>
              <w:rPr>
                <w:sz w:val="24"/>
                <w:szCs w:val="24"/>
                <w:lang w:eastAsia="ru-RU"/>
              </w:rPr>
            </w:pPr>
            <w:r w:rsidRPr="003A38A3"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  <w:t>заповнену особову картку</w:t>
            </w:r>
            <w:r w:rsidRPr="003A38A3">
              <w:rPr>
                <w:color w:val="000000" w:themeColor="text1"/>
                <w:sz w:val="24"/>
                <w:szCs w:val="24"/>
              </w:rPr>
              <w:t xml:space="preserve"> встановленого зразка;</w:t>
            </w:r>
          </w:p>
          <w:p w:rsidR="00012835" w:rsidRPr="003A38A3" w:rsidRDefault="00012835" w:rsidP="00012835">
            <w:pPr>
              <w:pStyle w:val="12"/>
              <w:numPr>
                <w:ilvl w:val="0"/>
                <w:numId w:val="7"/>
              </w:numPr>
              <w:tabs>
                <w:tab w:val="left" w:pos="318"/>
              </w:tabs>
              <w:spacing w:after="0" w:line="264" w:lineRule="auto"/>
              <w:ind w:left="0" w:firstLine="34"/>
              <w:jc w:val="both"/>
              <w:outlineLvl w:val="8"/>
              <w:rPr>
                <w:sz w:val="24"/>
                <w:szCs w:val="24"/>
                <w:lang w:eastAsia="ru-RU"/>
              </w:rPr>
            </w:pPr>
            <w:r w:rsidRPr="003A38A3">
              <w:rPr>
                <w:color w:val="000000" w:themeColor="text1"/>
                <w:sz w:val="24"/>
                <w:szCs w:val="24"/>
              </w:rPr>
              <w:t>документи, що підтверджують наявність громадянства України;</w:t>
            </w:r>
          </w:p>
          <w:p w:rsidR="00012835" w:rsidRPr="003A38A3" w:rsidRDefault="00012835" w:rsidP="00012835">
            <w:pPr>
              <w:pStyle w:val="12"/>
              <w:numPr>
                <w:ilvl w:val="0"/>
                <w:numId w:val="7"/>
              </w:numPr>
              <w:tabs>
                <w:tab w:val="left" w:pos="318"/>
              </w:tabs>
              <w:spacing w:after="0" w:line="264" w:lineRule="auto"/>
              <w:ind w:left="0" w:firstLine="34"/>
              <w:jc w:val="both"/>
              <w:outlineLvl w:val="8"/>
              <w:rPr>
                <w:sz w:val="24"/>
                <w:szCs w:val="24"/>
                <w:lang w:eastAsia="ru-RU"/>
              </w:rPr>
            </w:pPr>
            <w:r w:rsidRPr="003A38A3">
              <w:rPr>
                <w:color w:val="000000" w:themeColor="text1"/>
                <w:sz w:val="24"/>
                <w:szCs w:val="24"/>
              </w:rPr>
              <w:t>документи, що підтверджують наявність відповідної освіти</w:t>
            </w:r>
          </w:p>
          <w:p w:rsidR="00012835" w:rsidRPr="003A38A3" w:rsidRDefault="00012835" w:rsidP="00012835">
            <w:pPr>
              <w:pStyle w:val="12"/>
              <w:numPr>
                <w:ilvl w:val="0"/>
                <w:numId w:val="7"/>
              </w:numPr>
              <w:tabs>
                <w:tab w:val="left" w:pos="290"/>
              </w:tabs>
              <w:spacing w:after="0" w:line="264" w:lineRule="auto"/>
              <w:ind w:left="0" w:firstLine="6"/>
              <w:jc w:val="both"/>
              <w:outlineLvl w:val="8"/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</w:pPr>
            <w:r w:rsidRPr="003A38A3">
              <w:rPr>
                <w:sz w:val="24"/>
                <w:szCs w:val="24"/>
              </w:rPr>
              <w:t>декларація особи, уповноваженої на виконання функцій держави або місцевого самоврядування, за 2023 рік (подається в порядку, передбаченому Законом України «Про запобігання корупції)</w:t>
            </w:r>
          </w:p>
          <w:p w:rsidR="00012835" w:rsidRPr="00EF7AEF" w:rsidRDefault="00012835" w:rsidP="003D2AD2">
            <w:pPr>
              <w:pStyle w:val="12"/>
              <w:spacing w:after="0" w:line="264" w:lineRule="auto"/>
              <w:jc w:val="both"/>
              <w:outlineLvl w:val="8"/>
              <w:rPr>
                <w:color w:val="000000" w:themeColor="text1"/>
                <w:spacing w:val="0"/>
                <w:sz w:val="26"/>
                <w:szCs w:val="26"/>
                <w:shd w:val="clear" w:color="auto" w:fill="auto"/>
              </w:rPr>
            </w:pPr>
            <w:r w:rsidRPr="003A38A3"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  <w:t>Документи</w:t>
            </w:r>
            <w:r w:rsidRPr="003A38A3"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  <w:t xml:space="preserve"> приймаються </w:t>
            </w:r>
            <w:r w:rsidRPr="003A38A3">
              <w:rPr>
                <w:b/>
                <w:bCs/>
                <w:color w:val="000000" w:themeColor="text1"/>
                <w:spacing w:val="0"/>
                <w:sz w:val="24"/>
                <w:szCs w:val="24"/>
                <w:shd w:val="clear" w:color="auto" w:fill="auto"/>
              </w:rPr>
              <w:t>до 1</w:t>
            </w:r>
            <w:r w:rsidR="003D2AD2" w:rsidRPr="003A38A3">
              <w:rPr>
                <w:b/>
                <w:bCs/>
                <w:color w:val="000000" w:themeColor="text1"/>
                <w:spacing w:val="0"/>
                <w:sz w:val="24"/>
                <w:szCs w:val="24"/>
                <w:shd w:val="clear" w:color="auto" w:fill="auto"/>
              </w:rPr>
              <w:t>4</w:t>
            </w:r>
            <w:r w:rsidRPr="003A38A3">
              <w:rPr>
                <w:b/>
                <w:bCs/>
                <w:color w:val="000000" w:themeColor="text1"/>
                <w:spacing w:val="0"/>
                <w:sz w:val="24"/>
                <w:szCs w:val="24"/>
                <w:shd w:val="clear" w:color="auto" w:fill="auto"/>
              </w:rPr>
              <w:t xml:space="preserve">.00 год </w:t>
            </w:r>
            <w:r w:rsidR="003D2AD2" w:rsidRPr="003A38A3">
              <w:rPr>
                <w:b/>
                <w:bCs/>
                <w:color w:val="000000" w:themeColor="text1"/>
                <w:spacing w:val="0"/>
                <w:sz w:val="24"/>
                <w:szCs w:val="24"/>
                <w:shd w:val="clear" w:color="auto" w:fill="auto"/>
              </w:rPr>
              <w:t>14</w:t>
            </w:r>
            <w:r w:rsidRPr="003A38A3">
              <w:rPr>
                <w:b/>
                <w:bCs/>
                <w:color w:val="000000" w:themeColor="text1"/>
                <w:spacing w:val="0"/>
                <w:sz w:val="24"/>
                <w:szCs w:val="24"/>
                <w:shd w:val="clear" w:color="auto" w:fill="auto"/>
              </w:rPr>
              <w:t xml:space="preserve"> </w:t>
            </w:r>
            <w:r w:rsidR="003D2AD2" w:rsidRPr="003A38A3">
              <w:rPr>
                <w:b/>
                <w:bCs/>
                <w:color w:val="000000" w:themeColor="text1"/>
                <w:spacing w:val="0"/>
                <w:sz w:val="24"/>
                <w:szCs w:val="24"/>
                <w:shd w:val="clear" w:color="auto" w:fill="auto"/>
              </w:rPr>
              <w:t>серп</w:t>
            </w:r>
            <w:r w:rsidRPr="003A38A3">
              <w:rPr>
                <w:b/>
                <w:bCs/>
                <w:color w:val="000000" w:themeColor="text1"/>
                <w:spacing w:val="0"/>
                <w:sz w:val="24"/>
                <w:szCs w:val="24"/>
                <w:shd w:val="clear" w:color="auto" w:fill="auto"/>
              </w:rPr>
              <w:t>ня 2024 року</w:t>
            </w:r>
            <w:r w:rsidRPr="003A38A3"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  <w:t xml:space="preserve"> включно</w:t>
            </w:r>
          </w:p>
        </w:tc>
      </w:tr>
      <w:tr w:rsidR="00131B14" w:rsidRPr="003064FE" w:rsidTr="00397047">
        <w:tc>
          <w:tcPr>
            <w:tcW w:w="3543" w:type="dxa"/>
            <w:gridSpan w:val="2"/>
          </w:tcPr>
          <w:p w:rsidR="00740E08" w:rsidRPr="00E904BC" w:rsidRDefault="00131B14" w:rsidP="003064FE">
            <w:pPr>
              <w:pStyle w:val="Default"/>
              <w:spacing w:line="264" w:lineRule="auto"/>
            </w:pPr>
            <w:r w:rsidRPr="00E904BC"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6805" w:type="dxa"/>
          </w:tcPr>
          <w:p w:rsidR="003D2AD2" w:rsidRPr="003A38A3" w:rsidRDefault="003D2AD2" w:rsidP="003D2AD2">
            <w:pPr>
              <w:widowControl w:val="0"/>
              <w:shd w:val="clear" w:color="auto" w:fill="FFFFFF"/>
              <w:spacing w:line="264" w:lineRule="auto"/>
              <w:ind w:firstLine="0"/>
              <w:outlineLvl w:val="8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A38A3">
              <w:rPr>
                <w:color w:val="000000"/>
                <w:sz w:val="24"/>
                <w:szCs w:val="24"/>
                <w:lang w:eastAsia="uk-UA"/>
              </w:rPr>
              <w:t>Креховецька</w:t>
            </w:r>
            <w:proofErr w:type="spellEnd"/>
            <w:r w:rsidRPr="003A38A3">
              <w:rPr>
                <w:color w:val="000000"/>
                <w:sz w:val="24"/>
                <w:szCs w:val="24"/>
                <w:lang w:eastAsia="uk-UA"/>
              </w:rPr>
              <w:t xml:space="preserve"> Любов Сергіївна,</w:t>
            </w:r>
          </w:p>
          <w:p w:rsidR="003D2AD2" w:rsidRPr="003A38A3" w:rsidRDefault="003D2AD2" w:rsidP="003D2AD2">
            <w:pPr>
              <w:widowControl w:val="0"/>
              <w:shd w:val="clear" w:color="auto" w:fill="FFFFFF"/>
              <w:spacing w:line="264" w:lineRule="auto"/>
              <w:ind w:firstLine="0"/>
              <w:outlineLvl w:val="8"/>
              <w:rPr>
                <w:color w:val="000000"/>
                <w:sz w:val="24"/>
                <w:szCs w:val="24"/>
                <w:lang w:eastAsia="uk-UA"/>
              </w:rPr>
            </w:pPr>
            <w:r w:rsidRPr="003A38A3">
              <w:rPr>
                <w:color w:val="000000"/>
                <w:sz w:val="24"/>
                <w:szCs w:val="24"/>
                <w:lang w:eastAsia="uk-UA"/>
              </w:rPr>
              <w:t xml:space="preserve">роб. </w:t>
            </w:r>
            <w:proofErr w:type="spellStart"/>
            <w:r w:rsidRPr="003A38A3">
              <w:rPr>
                <w:color w:val="000000"/>
                <w:sz w:val="24"/>
                <w:szCs w:val="24"/>
                <w:lang w:eastAsia="uk-UA"/>
              </w:rPr>
              <w:t>тел</w:t>
            </w:r>
            <w:proofErr w:type="spellEnd"/>
            <w:r w:rsidRPr="003A38A3">
              <w:rPr>
                <w:color w:val="000000"/>
                <w:sz w:val="24"/>
                <w:szCs w:val="24"/>
                <w:lang w:eastAsia="uk-UA"/>
              </w:rPr>
              <w:t xml:space="preserve">. 52-14-52, </w:t>
            </w:r>
          </w:p>
          <w:p w:rsidR="00772D18" w:rsidRPr="003A38A3" w:rsidRDefault="003D2AD2" w:rsidP="003D2AD2">
            <w:pPr>
              <w:pStyle w:val="12"/>
              <w:spacing w:after="0" w:line="264" w:lineRule="auto"/>
              <w:jc w:val="both"/>
              <w:outlineLvl w:val="8"/>
              <w:rPr>
                <w:color w:val="000000"/>
                <w:spacing w:val="0"/>
                <w:sz w:val="24"/>
                <w:szCs w:val="24"/>
                <w:u w:val="single"/>
                <w:shd w:val="clear" w:color="auto" w:fill="auto"/>
              </w:rPr>
            </w:pPr>
            <w:r w:rsidRPr="003A38A3">
              <w:rPr>
                <w:color w:val="000000"/>
                <w:sz w:val="24"/>
                <w:szCs w:val="24"/>
                <w:u w:val="single"/>
              </w:rPr>
              <w:t>if.hr@land.gov.ua</w:t>
            </w:r>
          </w:p>
        </w:tc>
      </w:tr>
      <w:tr w:rsidR="00131B14" w:rsidRPr="003064FE" w:rsidTr="00057B16">
        <w:trPr>
          <w:trHeight w:val="242"/>
        </w:trPr>
        <w:tc>
          <w:tcPr>
            <w:tcW w:w="10348" w:type="dxa"/>
            <w:gridSpan w:val="3"/>
            <w:vAlign w:val="center"/>
          </w:tcPr>
          <w:p w:rsidR="00131B14" w:rsidRPr="00E904BC" w:rsidRDefault="00131B14" w:rsidP="003064FE">
            <w:pPr>
              <w:pStyle w:val="12"/>
              <w:spacing w:after="0" w:line="264" w:lineRule="auto"/>
              <w:jc w:val="center"/>
              <w:outlineLvl w:val="8"/>
              <w:rPr>
                <w:b/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 w:rsidRPr="00E904BC">
              <w:rPr>
                <w:b/>
                <w:color w:val="000000"/>
                <w:spacing w:val="0"/>
                <w:sz w:val="24"/>
                <w:szCs w:val="24"/>
                <w:shd w:val="clear" w:color="auto" w:fill="auto"/>
              </w:rPr>
              <w:t>Вимоги</w:t>
            </w:r>
          </w:p>
        </w:tc>
      </w:tr>
      <w:tr w:rsidR="00397047" w:rsidRPr="003064FE" w:rsidTr="00397047">
        <w:tc>
          <w:tcPr>
            <w:tcW w:w="539" w:type="dxa"/>
            <w:vAlign w:val="center"/>
          </w:tcPr>
          <w:p w:rsidR="00397047" w:rsidRPr="00E904BC" w:rsidRDefault="00397047" w:rsidP="003064FE">
            <w:pPr>
              <w:pStyle w:val="Default"/>
              <w:spacing w:line="264" w:lineRule="auto"/>
              <w:jc w:val="center"/>
            </w:pPr>
            <w:r w:rsidRPr="00E904BC">
              <w:t>1.</w:t>
            </w:r>
          </w:p>
        </w:tc>
        <w:tc>
          <w:tcPr>
            <w:tcW w:w="3004" w:type="dxa"/>
          </w:tcPr>
          <w:p w:rsidR="00397047" w:rsidRPr="00E904BC" w:rsidRDefault="00397047" w:rsidP="003064FE">
            <w:pPr>
              <w:pStyle w:val="Default"/>
              <w:spacing w:line="264" w:lineRule="auto"/>
            </w:pPr>
            <w:r w:rsidRPr="00E904BC">
              <w:t>Освіта</w:t>
            </w:r>
          </w:p>
        </w:tc>
        <w:tc>
          <w:tcPr>
            <w:tcW w:w="6805" w:type="dxa"/>
          </w:tcPr>
          <w:p w:rsidR="00397047" w:rsidRPr="003A38A3" w:rsidRDefault="007F3092" w:rsidP="00A444D8">
            <w:pPr>
              <w:pStyle w:val="12"/>
              <w:spacing w:after="0" w:line="264" w:lineRule="auto"/>
              <w:jc w:val="both"/>
              <w:outlineLvl w:val="8"/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 w:rsidRPr="003A38A3"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  <w:t>Вища за освітнім ступенем не нижче бакалавра</w:t>
            </w:r>
            <w:r w:rsidR="003A38A3" w:rsidRPr="003A38A3">
              <w:rPr>
                <w:sz w:val="24"/>
                <w:szCs w:val="24"/>
              </w:rPr>
              <w:t xml:space="preserve"> за спеціальністю</w:t>
            </w:r>
            <w:r w:rsidR="00BD689A" w:rsidRPr="003A38A3">
              <w:rPr>
                <w:sz w:val="24"/>
                <w:szCs w:val="24"/>
              </w:rPr>
              <w:t xml:space="preserve"> «</w:t>
            </w:r>
            <w:r w:rsidRPr="003A38A3">
              <w:rPr>
                <w:sz w:val="24"/>
                <w:szCs w:val="24"/>
              </w:rPr>
              <w:t>Правознавство</w:t>
            </w:r>
            <w:r w:rsidR="00BD689A" w:rsidRPr="003A38A3">
              <w:rPr>
                <w:sz w:val="24"/>
                <w:szCs w:val="24"/>
              </w:rPr>
              <w:t>»</w:t>
            </w:r>
            <w:r w:rsidR="003E42BC" w:rsidRPr="003A38A3">
              <w:rPr>
                <w:sz w:val="24"/>
                <w:szCs w:val="24"/>
              </w:rPr>
              <w:t>,</w:t>
            </w:r>
            <w:r w:rsidR="00A444D8" w:rsidRPr="003A38A3">
              <w:rPr>
                <w:color w:val="000000"/>
                <w:sz w:val="24"/>
                <w:szCs w:val="24"/>
              </w:rPr>
              <w:t xml:space="preserve"> «Журналіст</w:t>
            </w:r>
            <w:r w:rsidR="003A38A3">
              <w:rPr>
                <w:color w:val="000000"/>
                <w:sz w:val="24"/>
                <w:szCs w:val="24"/>
              </w:rPr>
              <w:t>ика</w:t>
            </w:r>
            <w:r w:rsidR="00A444D8" w:rsidRPr="003A38A3">
              <w:rPr>
                <w:sz w:val="24"/>
                <w:szCs w:val="24"/>
              </w:rPr>
              <w:t>»,</w:t>
            </w:r>
            <w:r w:rsidR="003E42BC" w:rsidRPr="003A38A3">
              <w:rPr>
                <w:sz w:val="24"/>
                <w:szCs w:val="24"/>
              </w:rPr>
              <w:t xml:space="preserve"> «</w:t>
            </w:r>
            <w:r w:rsidR="00A444D8" w:rsidRPr="003A38A3">
              <w:rPr>
                <w:sz w:val="24"/>
                <w:szCs w:val="24"/>
              </w:rPr>
              <w:t>Публічне управління і адмін</w:t>
            </w:r>
            <w:r w:rsidR="005E57D1">
              <w:rPr>
                <w:sz w:val="24"/>
                <w:szCs w:val="24"/>
              </w:rPr>
              <w:t>і</w:t>
            </w:r>
            <w:bookmarkStart w:id="1" w:name="_GoBack"/>
            <w:bookmarkEnd w:id="1"/>
            <w:r w:rsidR="00A444D8" w:rsidRPr="003A38A3">
              <w:rPr>
                <w:sz w:val="24"/>
                <w:szCs w:val="24"/>
              </w:rPr>
              <w:t>стрування»</w:t>
            </w:r>
            <w:r w:rsidR="003A38A3" w:rsidRPr="003A38A3"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  <w:t xml:space="preserve">, </w:t>
            </w:r>
            <w:r w:rsidR="003A38A3" w:rsidRPr="003A38A3">
              <w:rPr>
                <w:rStyle w:val="docdata"/>
                <w:color w:val="000000"/>
                <w:sz w:val="24"/>
                <w:szCs w:val="24"/>
              </w:rPr>
              <w:t>«Документознавство та інформаційна діяльність».</w:t>
            </w:r>
          </w:p>
        </w:tc>
      </w:tr>
      <w:tr w:rsidR="00397047" w:rsidRPr="003064FE" w:rsidTr="00397047">
        <w:trPr>
          <w:trHeight w:val="416"/>
        </w:trPr>
        <w:tc>
          <w:tcPr>
            <w:tcW w:w="539" w:type="dxa"/>
            <w:vAlign w:val="center"/>
          </w:tcPr>
          <w:p w:rsidR="00397047" w:rsidRPr="00E904BC" w:rsidRDefault="00397047" w:rsidP="003064FE">
            <w:pPr>
              <w:pStyle w:val="Default"/>
              <w:spacing w:line="264" w:lineRule="auto"/>
              <w:jc w:val="center"/>
            </w:pPr>
            <w:r w:rsidRPr="00E904BC">
              <w:t>2.</w:t>
            </w:r>
          </w:p>
        </w:tc>
        <w:tc>
          <w:tcPr>
            <w:tcW w:w="3004" w:type="dxa"/>
          </w:tcPr>
          <w:p w:rsidR="00397047" w:rsidRPr="00E904BC" w:rsidRDefault="00397047" w:rsidP="003064FE">
            <w:pPr>
              <w:pStyle w:val="Default"/>
              <w:spacing w:line="264" w:lineRule="auto"/>
            </w:pPr>
            <w:r w:rsidRPr="00E904BC">
              <w:t>Досвід роботи</w:t>
            </w:r>
          </w:p>
        </w:tc>
        <w:tc>
          <w:tcPr>
            <w:tcW w:w="6805" w:type="dxa"/>
          </w:tcPr>
          <w:p w:rsidR="00397047" w:rsidRPr="00E904BC" w:rsidRDefault="00012835" w:rsidP="00E20DFC">
            <w:pPr>
              <w:pStyle w:val="12"/>
              <w:spacing w:after="0" w:line="264" w:lineRule="auto"/>
              <w:jc w:val="both"/>
              <w:outlineLvl w:val="8"/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 w:rsidRPr="00012835">
              <w:rPr>
                <w:color w:val="000000"/>
                <w:sz w:val="24"/>
                <w:szCs w:val="24"/>
              </w:rPr>
              <w:t>Досвіду роботи не потребує</w:t>
            </w:r>
          </w:p>
        </w:tc>
      </w:tr>
      <w:tr w:rsidR="0055000A" w:rsidRPr="003064FE" w:rsidTr="00397047">
        <w:tc>
          <w:tcPr>
            <w:tcW w:w="539" w:type="dxa"/>
            <w:vAlign w:val="center"/>
          </w:tcPr>
          <w:p w:rsidR="0055000A" w:rsidRPr="003064FE" w:rsidRDefault="0055000A" w:rsidP="003064FE">
            <w:pPr>
              <w:pStyle w:val="Default"/>
              <w:spacing w:line="264" w:lineRule="auto"/>
              <w:jc w:val="center"/>
              <w:rPr>
                <w:sz w:val="26"/>
                <w:szCs w:val="26"/>
              </w:rPr>
            </w:pPr>
            <w:r w:rsidRPr="003064FE">
              <w:rPr>
                <w:sz w:val="26"/>
                <w:szCs w:val="26"/>
              </w:rPr>
              <w:t>3.</w:t>
            </w:r>
          </w:p>
        </w:tc>
        <w:tc>
          <w:tcPr>
            <w:tcW w:w="3004" w:type="dxa"/>
          </w:tcPr>
          <w:p w:rsidR="0055000A" w:rsidRPr="00E904BC" w:rsidRDefault="0055000A" w:rsidP="003064FE">
            <w:pPr>
              <w:spacing w:line="264" w:lineRule="auto"/>
              <w:ind w:firstLine="0"/>
              <w:jc w:val="left"/>
              <w:rPr>
                <w:color w:val="000000"/>
                <w:sz w:val="24"/>
                <w:szCs w:val="24"/>
                <w:lang w:eastAsia="uk-UA"/>
              </w:rPr>
            </w:pPr>
            <w:r w:rsidRPr="00E904BC">
              <w:rPr>
                <w:color w:val="000000"/>
                <w:sz w:val="24"/>
                <w:szCs w:val="24"/>
                <w:lang w:eastAsia="uk-UA"/>
              </w:rPr>
              <w:t>Володіння державною мовою</w:t>
            </w:r>
          </w:p>
        </w:tc>
        <w:tc>
          <w:tcPr>
            <w:tcW w:w="6805" w:type="dxa"/>
          </w:tcPr>
          <w:p w:rsidR="0055000A" w:rsidRPr="00E904BC" w:rsidRDefault="001E4C55" w:rsidP="003064FE">
            <w:pPr>
              <w:pStyle w:val="12"/>
              <w:spacing w:after="0" w:line="264" w:lineRule="auto"/>
              <w:jc w:val="both"/>
              <w:outlineLvl w:val="8"/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 w:rsidRPr="00E904BC"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  <w:t>В</w:t>
            </w:r>
            <w:r w:rsidR="0055000A" w:rsidRPr="00E904BC"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  <w:t>ільне володіння державною мовою.</w:t>
            </w:r>
          </w:p>
        </w:tc>
      </w:tr>
      <w:tr w:rsidR="000B1519" w:rsidRPr="003064FE" w:rsidTr="00362599">
        <w:tc>
          <w:tcPr>
            <w:tcW w:w="10348" w:type="dxa"/>
            <w:gridSpan w:val="3"/>
            <w:vAlign w:val="center"/>
          </w:tcPr>
          <w:p w:rsidR="000B1519" w:rsidRPr="00E904BC" w:rsidRDefault="000B1519" w:rsidP="003064FE">
            <w:pPr>
              <w:pStyle w:val="12"/>
              <w:spacing w:after="0" w:line="264" w:lineRule="auto"/>
              <w:jc w:val="center"/>
              <w:outlineLvl w:val="8"/>
              <w:rPr>
                <w:b/>
                <w:bCs/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 w:rsidRPr="00E904BC">
              <w:rPr>
                <w:b/>
                <w:bCs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0B1519" w:rsidRPr="003064FE" w:rsidTr="00397047">
        <w:tc>
          <w:tcPr>
            <w:tcW w:w="539" w:type="dxa"/>
            <w:vAlign w:val="center"/>
          </w:tcPr>
          <w:p w:rsidR="000B1519" w:rsidRPr="003064FE" w:rsidRDefault="000B1519" w:rsidP="003064FE">
            <w:pPr>
              <w:pStyle w:val="12"/>
              <w:spacing w:after="0" w:line="264" w:lineRule="auto"/>
              <w:jc w:val="center"/>
              <w:outlineLvl w:val="8"/>
              <w:rPr>
                <w:sz w:val="26"/>
                <w:szCs w:val="26"/>
                <w:lang w:eastAsia="ru-RU"/>
              </w:rPr>
            </w:pPr>
          </w:p>
        </w:tc>
        <w:tc>
          <w:tcPr>
            <w:tcW w:w="3004" w:type="dxa"/>
            <w:vAlign w:val="center"/>
          </w:tcPr>
          <w:p w:rsidR="000B1519" w:rsidRPr="00E904BC" w:rsidRDefault="000B1519" w:rsidP="003064FE">
            <w:pPr>
              <w:pStyle w:val="12"/>
              <w:spacing w:after="0" w:line="264" w:lineRule="auto"/>
              <w:outlineLvl w:val="8"/>
              <w:rPr>
                <w:sz w:val="24"/>
                <w:szCs w:val="24"/>
                <w:lang w:eastAsia="ru-RU"/>
              </w:rPr>
            </w:pPr>
            <w:r w:rsidRPr="00E904BC">
              <w:rPr>
                <w:color w:val="000000"/>
                <w:sz w:val="24"/>
                <w:szCs w:val="24"/>
              </w:rPr>
              <w:t>Досягнення результатів</w:t>
            </w:r>
          </w:p>
        </w:tc>
        <w:tc>
          <w:tcPr>
            <w:tcW w:w="6805" w:type="dxa"/>
            <w:vAlign w:val="center"/>
          </w:tcPr>
          <w:p w:rsidR="000B1519" w:rsidRPr="00E904BC" w:rsidRDefault="000B1519" w:rsidP="0030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64" w:lineRule="auto"/>
              <w:ind w:firstLine="0"/>
              <w:rPr>
                <w:color w:val="000000"/>
                <w:sz w:val="24"/>
                <w:szCs w:val="24"/>
              </w:rPr>
            </w:pPr>
            <w:r w:rsidRPr="00E904BC">
              <w:rPr>
                <w:color w:val="000000"/>
                <w:sz w:val="24"/>
                <w:szCs w:val="24"/>
              </w:rPr>
              <w:t>здатність до чіткого бачення результату діяльності.</w:t>
            </w:r>
          </w:p>
        </w:tc>
      </w:tr>
      <w:tr w:rsidR="000B1519" w:rsidRPr="003064FE" w:rsidTr="00397047">
        <w:tc>
          <w:tcPr>
            <w:tcW w:w="539" w:type="dxa"/>
            <w:vAlign w:val="center"/>
          </w:tcPr>
          <w:p w:rsidR="000B1519" w:rsidRPr="003064FE" w:rsidRDefault="000B1519" w:rsidP="003064FE">
            <w:pPr>
              <w:pStyle w:val="12"/>
              <w:spacing w:after="0" w:line="264" w:lineRule="auto"/>
              <w:jc w:val="center"/>
              <w:outlineLvl w:val="8"/>
              <w:rPr>
                <w:sz w:val="26"/>
                <w:szCs w:val="26"/>
                <w:lang w:eastAsia="ru-RU"/>
              </w:rPr>
            </w:pPr>
          </w:p>
        </w:tc>
        <w:tc>
          <w:tcPr>
            <w:tcW w:w="3004" w:type="dxa"/>
            <w:vAlign w:val="center"/>
          </w:tcPr>
          <w:p w:rsidR="000B1519" w:rsidRPr="00E904BC" w:rsidRDefault="000B1519" w:rsidP="003064FE">
            <w:pPr>
              <w:pStyle w:val="12"/>
              <w:spacing w:after="0" w:line="264" w:lineRule="auto"/>
              <w:outlineLvl w:val="8"/>
              <w:rPr>
                <w:sz w:val="24"/>
                <w:szCs w:val="24"/>
                <w:lang w:eastAsia="ru-RU"/>
              </w:rPr>
            </w:pPr>
            <w:r w:rsidRPr="00E904BC">
              <w:rPr>
                <w:sz w:val="24"/>
                <w:szCs w:val="24"/>
              </w:rPr>
              <w:t>Відповідальність</w:t>
            </w:r>
          </w:p>
        </w:tc>
        <w:tc>
          <w:tcPr>
            <w:tcW w:w="6805" w:type="dxa"/>
            <w:vAlign w:val="center"/>
          </w:tcPr>
          <w:p w:rsidR="000B1519" w:rsidRPr="00E904BC" w:rsidRDefault="000B1519" w:rsidP="003064FE">
            <w:pPr>
              <w:pStyle w:val="af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"/>
                <w:tab w:val="left" w:pos="470"/>
              </w:tabs>
              <w:spacing w:line="264" w:lineRule="auto"/>
              <w:ind w:left="0" w:firstLine="0"/>
              <w:rPr>
                <w:sz w:val="24"/>
                <w:szCs w:val="24"/>
              </w:rPr>
            </w:pPr>
            <w:r w:rsidRPr="00E904BC">
              <w:rPr>
                <w:sz w:val="24"/>
                <w:szCs w:val="24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0B1519" w:rsidRPr="00E904BC" w:rsidRDefault="000B1519" w:rsidP="003064FE">
            <w:pPr>
              <w:pStyle w:val="af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"/>
                <w:tab w:val="left" w:pos="470"/>
              </w:tabs>
              <w:spacing w:line="264" w:lineRule="auto"/>
              <w:ind w:left="0" w:firstLine="0"/>
              <w:rPr>
                <w:sz w:val="24"/>
                <w:szCs w:val="24"/>
              </w:rPr>
            </w:pPr>
            <w:r w:rsidRPr="00E904BC">
              <w:rPr>
                <w:sz w:val="24"/>
                <w:szCs w:val="24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0B1519" w:rsidRPr="00E904BC" w:rsidRDefault="000B1519" w:rsidP="003064FE">
            <w:pPr>
              <w:pStyle w:val="af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"/>
                <w:tab w:val="left" w:pos="470"/>
              </w:tabs>
              <w:spacing w:line="264" w:lineRule="auto"/>
              <w:ind w:left="0" w:firstLine="0"/>
              <w:rPr>
                <w:sz w:val="24"/>
                <w:szCs w:val="24"/>
              </w:rPr>
            </w:pPr>
            <w:r w:rsidRPr="00E904BC">
              <w:rPr>
                <w:sz w:val="24"/>
                <w:szCs w:val="24"/>
              </w:rPr>
              <w:t>здатність брати на себе зобов’язання, чітко їх дотримуватись і виконувати</w:t>
            </w:r>
          </w:p>
        </w:tc>
      </w:tr>
      <w:tr w:rsidR="000B1519" w:rsidRPr="003064FE" w:rsidTr="00397047">
        <w:tc>
          <w:tcPr>
            <w:tcW w:w="539" w:type="dxa"/>
            <w:vAlign w:val="center"/>
          </w:tcPr>
          <w:p w:rsidR="000B1519" w:rsidRPr="003064FE" w:rsidRDefault="000B1519" w:rsidP="003064FE">
            <w:pPr>
              <w:pStyle w:val="12"/>
              <w:spacing w:after="0" w:line="264" w:lineRule="auto"/>
              <w:jc w:val="center"/>
              <w:outlineLvl w:val="8"/>
              <w:rPr>
                <w:sz w:val="26"/>
                <w:szCs w:val="26"/>
                <w:lang w:eastAsia="ru-RU"/>
              </w:rPr>
            </w:pPr>
          </w:p>
        </w:tc>
        <w:tc>
          <w:tcPr>
            <w:tcW w:w="3004" w:type="dxa"/>
            <w:vAlign w:val="center"/>
          </w:tcPr>
          <w:p w:rsidR="000B1519" w:rsidRPr="00E904BC" w:rsidRDefault="000B1519" w:rsidP="003064FE">
            <w:pPr>
              <w:pStyle w:val="12"/>
              <w:spacing w:after="0" w:line="264" w:lineRule="auto"/>
              <w:outlineLvl w:val="8"/>
              <w:rPr>
                <w:sz w:val="24"/>
                <w:szCs w:val="24"/>
                <w:lang w:eastAsia="ru-RU"/>
              </w:rPr>
            </w:pPr>
            <w:r w:rsidRPr="00E904BC">
              <w:rPr>
                <w:color w:val="000000"/>
                <w:sz w:val="24"/>
                <w:szCs w:val="24"/>
              </w:rPr>
              <w:t>Якісне виконання поставлених завдань</w:t>
            </w:r>
          </w:p>
        </w:tc>
        <w:tc>
          <w:tcPr>
            <w:tcW w:w="6805" w:type="dxa"/>
            <w:vAlign w:val="center"/>
          </w:tcPr>
          <w:p w:rsidR="000B1519" w:rsidRPr="00E904BC" w:rsidRDefault="000B1519" w:rsidP="003064FE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"/>
              </w:tabs>
              <w:spacing w:line="264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E904BC">
              <w:rPr>
                <w:color w:val="000000"/>
                <w:sz w:val="24"/>
                <w:szCs w:val="24"/>
              </w:rPr>
              <w:t>чітке і точне формулювання мети, цілей і завдань службової діяльності;</w:t>
            </w:r>
          </w:p>
          <w:p w:rsidR="000B1519" w:rsidRPr="00E904BC" w:rsidRDefault="000B1519" w:rsidP="003064FE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"/>
              </w:tabs>
              <w:spacing w:line="264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E904BC">
              <w:rPr>
                <w:color w:val="000000"/>
                <w:sz w:val="24"/>
                <w:szCs w:val="24"/>
              </w:rPr>
              <w:t>комплексний підхід до виконання завдань, виявлення ризиків;</w:t>
            </w:r>
          </w:p>
          <w:p w:rsidR="000B1519" w:rsidRPr="00E904BC" w:rsidRDefault="000B1519" w:rsidP="003064FE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"/>
              </w:tabs>
              <w:spacing w:line="264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E904BC">
              <w:rPr>
                <w:color w:val="000000"/>
                <w:sz w:val="24"/>
                <w:szCs w:val="24"/>
              </w:rPr>
              <w:t>розуміння змісту завдання і його кінцевих результатів, самостійне визначення можливих шляхів досягнення</w:t>
            </w:r>
          </w:p>
        </w:tc>
      </w:tr>
    </w:tbl>
    <w:p w:rsidR="00772D18" w:rsidRPr="003064FE" w:rsidRDefault="00772D18" w:rsidP="003064FE">
      <w:pPr>
        <w:pStyle w:val="login-buttonuser"/>
        <w:spacing w:before="0" w:beforeAutospacing="0" w:after="0" w:afterAutospacing="0" w:line="264" w:lineRule="auto"/>
        <w:rPr>
          <w:b/>
          <w:bCs/>
          <w:color w:val="646464"/>
          <w:sz w:val="26"/>
          <w:szCs w:val="26"/>
          <w:lang w:val="uk-UA"/>
        </w:rPr>
      </w:pPr>
      <w:r w:rsidRPr="003064FE">
        <w:rPr>
          <w:sz w:val="26"/>
          <w:szCs w:val="26"/>
          <w:lang w:val="uk-UA"/>
        </w:rPr>
        <w:tab/>
      </w:r>
    </w:p>
    <w:p w:rsidR="00131B14" w:rsidRPr="003064FE" w:rsidRDefault="00131B14" w:rsidP="003064FE">
      <w:pPr>
        <w:tabs>
          <w:tab w:val="left" w:pos="3300"/>
        </w:tabs>
        <w:spacing w:line="264" w:lineRule="auto"/>
        <w:rPr>
          <w:sz w:val="26"/>
          <w:szCs w:val="26"/>
        </w:rPr>
      </w:pPr>
    </w:p>
    <w:sectPr w:rsidR="00131B14" w:rsidRPr="003064FE" w:rsidSect="00740E08">
      <w:headerReference w:type="even" r:id="rId8"/>
      <w:headerReference w:type="default" r:id="rId9"/>
      <w:pgSz w:w="11906" w:h="16838" w:code="9"/>
      <w:pgMar w:top="284" w:right="424" w:bottom="567" w:left="1985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9BE" w:rsidRDefault="00B519BE">
      <w:r>
        <w:separator/>
      </w:r>
    </w:p>
  </w:endnote>
  <w:endnote w:type="continuationSeparator" w:id="0">
    <w:p w:rsidR="00B519BE" w:rsidRDefault="00B51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9BE" w:rsidRDefault="00B519BE">
      <w:r>
        <w:separator/>
      </w:r>
    </w:p>
  </w:footnote>
  <w:footnote w:type="continuationSeparator" w:id="0">
    <w:p w:rsidR="00B519BE" w:rsidRDefault="00B51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F96" w:rsidRDefault="00EF01A0">
    <w:pPr>
      <w:framePr w:wrap="around" w:vAnchor="text" w:hAnchor="margin" w:xAlign="center" w:y="1"/>
    </w:pPr>
    <w:r>
      <w:fldChar w:fldCharType="begin"/>
    </w:r>
    <w:r w:rsidR="00210F96">
      <w:instrText xml:space="preserve">PAGE  </w:instrText>
    </w:r>
    <w:r>
      <w:fldChar w:fldCharType="separate"/>
    </w:r>
    <w:r w:rsidR="00210F96">
      <w:rPr>
        <w:noProof/>
      </w:rPr>
      <w:t>1</w:t>
    </w:r>
    <w:r>
      <w:fldChar w:fldCharType="end"/>
    </w:r>
  </w:p>
  <w:p w:rsidR="00210F96" w:rsidRDefault="00210F96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F96" w:rsidRPr="0081423A" w:rsidRDefault="00EF01A0">
    <w:pPr>
      <w:framePr w:wrap="around" w:vAnchor="text" w:hAnchor="margin" w:xAlign="center" w:y="1"/>
      <w:rPr>
        <w:sz w:val="20"/>
      </w:rPr>
    </w:pPr>
    <w:r w:rsidRPr="0081423A">
      <w:rPr>
        <w:sz w:val="20"/>
      </w:rPr>
      <w:fldChar w:fldCharType="begin"/>
    </w:r>
    <w:r w:rsidR="00210F96" w:rsidRPr="0081423A">
      <w:rPr>
        <w:sz w:val="20"/>
      </w:rPr>
      <w:instrText xml:space="preserve">PAGE  </w:instrText>
    </w:r>
    <w:r w:rsidRPr="0081423A">
      <w:rPr>
        <w:sz w:val="20"/>
      </w:rPr>
      <w:fldChar w:fldCharType="separate"/>
    </w:r>
    <w:r w:rsidR="005E57D1">
      <w:rPr>
        <w:noProof/>
        <w:sz w:val="20"/>
      </w:rPr>
      <w:t>2</w:t>
    </w:r>
    <w:r w:rsidRPr="0081423A">
      <w:rPr>
        <w:sz w:val="20"/>
      </w:rPr>
      <w:fldChar w:fldCharType="end"/>
    </w:r>
  </w:p>
  <w:p w:rsidR="00210F96" w:rsidRPr="0081423A" w:rsidRDefault="00210F96">
    <w:pP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70F11"/>
    <w:multiLevelType w:val="hybridMultilevel"/>
    <w:tmpl w:val="38240EDA"/>
    <w:lvl w:ilvl="0" w:tplc="8BF80CEC">
      <w:numFmt w:val="bullet"/>
      <w:lvlText w:val="-"/>
      <w:lvlJc w:val="left"/>
      <w:pPr>
        <w:ind w:left="68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1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3407674"/>
    <w:multiLevelType w:val="hybridMultilevel"/>
    <w:tmpl w:val="027819BA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4280D"/>
    <w:multiLevelType w:val="multilevel"/>
    <w:tmpl w:val="7A1863C6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11A6702"/>
    <w:multiLevelType w:val="hybridMultilevel"/>
    <w:tmpl w:val="2AD4649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60ABD"/>
    <w:multiLevelType w:val="hybridMultilevel"/>
    <w:tmpl w:val="4FD4D93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B6791"/>
    <w:multiLevelType w:val="hybridMultilevel"/>
    <w:tmpl w:val="1CECD9D4"/>
    <w:lvl w:ilvl="0" w:tplc="042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026365"/>
    <w:multiLevelType w:val="hybridMultilevel"/>
    <w:tmpl w:val="26642E72"/>
    <w:lvl w:ilvl="0" w:tplc="E68629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A76E4"/>
    <w:multiLevelType w:val="hybridMultilevel"/>
    <w:tmpl w:val="941A4D0E"/>
    <w:lvl w:ilvl="0" w:tplc="D548C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4A78FD"/>
    <w:multiLevelType w:val="hybridMultilevel"/>
    <w:tmpl w:val="A1FCB53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2D6F49"/>
    <w:multiLevelType w:val="hybridMultilevel"/>
    <w:tmpl w:val="CCF0C154"/>
    <w:lvl w:ilvl="0" w:tplc="6D12EF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A30F0"/>
    <w:multiLevelType w:val="hybridMultilevel"/>
    <w:tmpl w:val="E6DADA5C"/>
    <w:lvl w:ilvl="0" w:tplc="E370BB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1"/>
  </w:num>
  <w:num w:numId="10">
    <w:abstractNumId w:val="7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023CF"/>
    <w:rsid w:val="00002679"/>
    <w:rsid w:val="00006AB8"/>
    <w:rsid w:val="00012835"/>
    <w:rsid w:val="000219FF"/>
    <w:rsid w:val="00035DB3"/>
    <w:rsid w:val="0005031E"/>
    <w:rsid w:val="00055494"/>
    <w:rsid w:val="00057B16"/>
    <w:rsid w:val="0006273E"/>
    <w:rsid w:val="000745ED"/>
    <w:rsid w:val="00076823"/>
    <w:rsid w:val="00081BCA"/>
    <w:rsid w:val="00091E8C"/>
    <w:rsid w:val="00092064"/>
    <w:rsid w:val="000A773A"/>
    <w:rsid w:val="000B1519"/>
    <w:rsid w:val="000C1C7B"/>
    <w:rsid w:val="000C70BA"/>
    <w:rsid w:val="000D2DCE"/>
    <w:rsid w:val="000E70D4"/>
    <w:rsid w:val="000E7CA2"/>
    <w:rsid w:val="000F7C40"/>
    <w:rsid w:val="001058A7"/>
    <w:rsid w:val="00116C4C"/>
    <w:rsid w:val="00120DC1"/>
    <w:rsid w:val="0013193B"/>
    <w:rsid w:val="00131B14"/>
    <w:rsid w:val="00133975"/>
    <w:rsid w:val="0013484B"/>
    <w:rsid w:val="00143CBD"/>
    <w:rsid w:val="001522D1"/>
    <w:rsid w:val="0016213C"/>
    <w:rsid w:val="00167604"/>
    <w:rsid w:val="0017279F"/>
    <w:rsid w:val="00177139"/>
    <w:rsid w:val="001859A1"/>
    <w:rsid w:val="00196F15"/>
    <w:rsid w:val="001A0124"/>
    <w:rsid w:val="001A5FC5"/>
    <w:rsid w:val="001C41D0"/>
    <w:rsid w:val="001C71CC"/>
    <w:rsid w:val="001D30F3"/>
    <w:rsid w:val="001E3E40"/>
    <w:rsid w:val="001E4C55"/>
    <w:rsid w:val="001E4D01"/>
    <w:rsid w:val="001E7F3A"/>
    <w:rsid w:val="001F2EB4"/>
    <w:rsid w:val="001F39D8"/>
    <w:rsid w:val="00204EE2"/>
    <w:rsid w:val="00207775"/>
    <w:rsid w:val="00210F96"/>
    <w:rsid w:val="0022225C"/>
    <w:rsid w:val="0023649E"/>
    <w:rsid w:val="00242512"/>
    <w:rsid w:val="00243A3A"/>
    <w:rsid w:val="0024592B"/>
    <w:rsid w:val="00247A34"/>
    <w:rsid w:val="0025724E"/>
    <w:rsid w:val="002575FB"/>
    <w:rsid w:val="0026061E"/>
    <w:rsid w:val="00272BC9"/>
    <w:rsid w:val="00280F0E"/>
    <w:rsid w:val="002A17B4"/>
    <w:rsid w:val="002A7BF7"/>
    <w:rsid w:val="002B5E1E"/>
    <w:rsid w:val="002C1545"/>
    <w:rsid w:val="002F1096"/>
    <w:rsid w:val="002F4AEA"/>
    <w:rsid w:val="00305409"/>
    <w:rsid w:val="003064FE"/>
    <w:rsid w:val="00311CD9"/>
    <w:rsid w:val="00344784"/>
    <w:rsid w:val="00382CF8"/>
    <w:rsid w:val="003908B7"/>
    <w:rsid w:val="003955B3"/>
    <w:rsid w:val="00397047"/>
    <w:rsid w:val="003A38A3"/>
    <w:rsid w:val="003A47CA"/>
    <w:rsid w:val="003B1DB4"/>
    <w:rsid w:val="003B5BD3"/>
    <w:rsid w:val="003C22C3"/>
    <w:rsid w:val="003C4C01"/>
    <w:rsid w:val="003D2AD2"/>
    <w:rsid w:val="003D7742"/>
    <w:rsid w:val="003E42BC"/>
    <w:rsid w:val="003F2766"/>
    <w:rsid w:val="003F7850"/>
    <w:rsid w:val="00415BAC"/>
    <w:rsid w:val="0041752A"/>
    <w:rsid w:val="00421DAD"/>
    <w:rsid w:val="0043265D"/>
    <w:rsid w:val="00435F69"/>
    <w:rsid w:val="00462758"/>
    <w:rsid w:val="00470D71"/>
    <w:rsid w:val="00472D33"/>
    <w:rsid w:val="004746C7"/>
    <w:rsid w:val="00481AEE"/>
    <w:rsid w:val="00495BB6"/>
    <w:rsid w:val="004A5304"/>
    <w:rsid w:val="004B43D5"/>
    <w:rsid w:val="004D4256"/>
    <w:rsid w:val="004D5D26"/>
    <w:rsid w:val="004E0A60"/>
    <w:rsid w:val="004F348B"/>
    <w:rsid w:val="00501A81"/>
    <w:rsid w:val="005245B0"/>
    <w:rsid w:val="0055000A"/>
    <w:rsid w:val="00550C3F"/>
    <w:rsid w:val="005522DB"/>
    <w:rsid w:val="00577FB4"/>
    <w:rsid w:val="00583878"/>
    <w:rsid w:val="00584F56"/>
    <w:rsid w:val="00586B49"/>
    <w:rsid w:val="005942C6"/>
    <w:rsid w:val="005A3AAB"/>
    <w:rsid w:val="005B49AC"/>
    <w:rsid w:val="005B669C"/>
    <w:rsid w:val="005C0E57"/>
    <w:rsid w:val="005D0E4C"/>
    <w:rsid w:val="005D446B"/>
    <w:rsid w:val="005E4ED6"/>
    <w:rsid w:val="005E57D1"/>
    <w:rsid w:val="00617106"/>
    <w:rsid w:val="0064779D"/>
    <w:rsid w:val="00665A7D"/>
    <w:rsid w:val="00692FEA"/>
    <w:rsid w:val="006B725C"/>
    <w:rsid w:val="006C1AA1"/>
    <w:rsid w:val="006C40C0"/>
    <w:rsid w:val="006C5419"/>
    <w:rsid w:val="006D71B8"/>
    <w:rsid w:val="006F47F9"/>
    <w:rsid w:val="00700BCA"/>
    <w:rsid w:val="007043CF"/>
    <w:rsid w:val="00704801"/>
    <w:rsid w:val="00710242"/>
    <w:rsid w:val="00725584"/>
    <w:rsid w:val="00727D4A"/>
    <w:rsid w:val="00735A86"/>
    <w:rsid w:val="00740E08"/>
    <w:rsid w:val="00753C7F"/>
    <w:rsid w:val="00762A28"/>
    <w:rsid w:val="00772D18"/>
    <w:rsid w:val="00774C7F"/>
    <w:rsid w:val="00790C16"/>
    <w:rsid w:val="007A27DC"/>
    <w:rsid w:val="007B1BC0"/>
    <w:rsid w:val="007E2AC9"/>
    <w:rsid w:val="007E3BD8"/>
    <w:rsid w:val="007F0729"/>
    <w:rsid w:val="007F3092"/>
    <w:rsid w:val="007F6FED"/>
    <w:rsid w:val="0081137E"/>
    <w:rsid w:val="0081423A"/>
    <w:rsid w:val="008176B4"/>
    <w:rsid w:val="008244D9"/>
    <w:rsid w:val="0082608E"/>
    <w:rsid w:val="00837836"/>
    <w:rsid w:val="0085087B"/>
    <w:rsid w:val="00852D18"/>
    <w:rsid w:val="0086158D"/>
    <w:rsid w:val="00867DDC"/>
    <w:rsid w:val="00886CD7"/>
    <w:rsid w:val="00887B9F"/>
    <w:rsid w:val="0089528D"/>
    <w:rsid w:val="008A5B12"/>
    <w:rsid w:val="008E5FC6"/>
    <w:rsid w:val="008E7D43"/>
    <w:rsid w:val="0090189C"/>
    <w:rsid w:val="00902EB6"/>
    <w:rsid w:val="009143ED"/>
    <w:rsid w:val="0091626D"/>
    <w:rsid w:val="0092205F"/>
    <w:rsid w:val="0093252C"/>
    <w:rsid w:val="009453DA"/>
    <w:rsid w:val="009555A5"/>
    <w:rsid w:val="00963E34"/>
    <w:rsid w:val="00966860"/>
    <w:rsid w:val="00971EF4"/>
    <w:rsid w:val="009732C4"/>
    <w:rsid w:val="00974D06"/>
    <w:rsid w:val="009805A5"/>
    <w:rsid w:val="0099378D"/>
    <w:rsid w:val="00997935"/>
    <w:rsid w:val="009A0AB5"/>
    <w:rsid w:val="009A0F3E"/>
    <w:rsid w:val="009A6C6D"/>
    <w:rsid w:val="009B2052"/>
    <w:rsid w:val="009C2CE0"/>
    <w:rsid w:val="009D10FA"/>
    <w:rsid w:val="00A0011A"/>
    <w:rsid w:val="00A00ED6"/>
    <w:rsid w:val="00A14770"/>
    <w:rsid w:val="00A169E7"/>
    <w:rsid w:val="00A174F4"/>
    <w:rsid w:val="00A178F2"/>
    <w:rsid w:val="00A3571A"/>
    <w:rsid w:val="00A444D8"/>
    <w:rsid w:val="00A457D7"/>
    <w:rsid w:val="00A5300A"/>
    <w:rsid w:val="00A71250"/>
    <w:rsid w:val="00A77912"/>
    <w:rsid w:val="00A77BCC"/>
    <w:rsid w:val="00AB2009"/>
    <w:rsid w:val="00AC0BF6"/>
    <w:rsid w:val="00AD41D9"/>
    <w:rsid w:val="00AD7A41"/>
    <w:rsid w:val="00AE6A40"/>
    <w:rsid w:val="00AF6EA1"/>
    <w:rsid w:val="00AF7D74"/>
    <w:rsid w:val="00B0208E"/>
    <w:rsid w:val="00B103E8"/>
    <w:rsid w:val="00B12135"/>
    <w:rsid w:val="00B12861"/>
    <w:rsid w:val="00B12C52"/>
    <w:rsid w:val="00B207D4"/>
    <w:rsid w:val="00B30AF5"/>
    <w:rsid w:val="00B30D2D"/>
    <w:rsid w:val="00B519BE"/>
    <w:rsid w:val="00B52B5D"/>
    <w:rsid w:val="00B54B9D"/>
    <w:rsid w:val="00BD689A"/>
    <w:rsid w:val="00BD72E4"/>
    <w:rsid w:val="00BE710E"/>
    <w:rsid w:val="00BF5A89"/>
    <w:rsid w:val="00BF5D9B"/>
    <w:rsid w:val="00C01EB0"/>
    <w:rsid w:val="00C02FBB"/>
    <w:rsid w:val="00C21E87"/>
    <w:rsid w:val="00C2544A"/>
    <w:rsid w:val="00C45D36"/>
    <w:rsid w:val="00C46902"/>
    <w:rsid w:val="00C5050F"/>
    <w:rsid w:val="00C6272E"/>
    <w:rsid w:val="00C628C2"/>
    <w:rsid w:val="00C75CFF"/>
    <w:rsid w:val="00C83024"/>
    <w:rsid w:val="00C8632A"/>
    <w:rsid w:val="00C87CD5"/>
    <w:rsid w:val="00CB2FD8"/>
    <w:rsid w:val="00CC6337"/>
    <w:rsid w:val="00CE1526"/>
    <w:rsid w:val="00CE2A2F"/>
    <w:rsid w:val="00D27438"/>
    <w:rsid w:val="00D32333"/>
    <w:rsid w:val="00D418F3"/>
    <w:rsid w:val="00D4377F"/>
    <w:rsid w:val="00D46082"/>
    <w:rsid w:val="00D53ED2"/>
    <w:rsid w:val="00D60CD0"/>
    <w:rsid w:val="00D70980"/>
    <w:rsid w:val="00D82D50"/>
    <w:rsid w:val="00DA292E"/>
    <w:rsid w:val="00DA5F04"/>
    <w:rsid w:val="00DB221F"/>
    <w:rsid w:val="00DB261D"/>
    <w:rsid w:val="00DC2922"/>
    <w:rsid w:val="00DC64C3"/>
    <w:rsid w:val="00DC70EA"/>
    <w:rsid w:val="00DD3DF6"/>
    <w:rsid w:val="00DD4DF5"/>
    <w:rsid w:val="00DF6F06"/>
    <w:rsid w:val="00DF74FA"/>
    <w:rsid w:val="00E02F97"/>
    <w:rsid w:val="00E07244"/>
    <w:rsid w:val="00E111B5"/>
    <w:rsid w:val="00E20E73"/>
    <w:rsid w:val="00E26413"/>
    <w:rsid w:val="00E411B9"/>
    <w:rsid w:val="00E55EB1"/>
    <w:rsid w:val="00E8215E"/>
    <w:rsid w:val="00E85B65"/>
    <w:rsid w:val="00E904BC"/>
    <w:rsid w:val="00E90942"/>
    <w:rsid w:val="00E96306"/>
    <w:rsid w:val="00EB0F30"/>
    <w:rsid w:val="00EB23A8"/>
    <w:rsid w:val="00EB7C72"/>
    <w:rsid w:val="00EC12B9"/>
    <w:rsid w:val="00ED0456"/>
    <w:rsid w:val="00ED2537"/>
    <w:rsid w:val="00EE0C98"/>
    <w:rsid w:val="00EE62FE"/>
    <w:rsid w:val="00EE6C36"/>
    <w:rsid w:val="00EE6D2B"/>
    <w:rsid w:val="00EF01A0"/>
    <w:rsid w:val="00F03BD0"/>
    <w:rsid w:val="00F12060"/>
    <w:rsid w:val="00F14B47"/>
    <w:rsid w:val="00F24D91"/>
    <w:rsid w:val="00F411F7"/>
    <w:rsid w:val="00F469D1"/>
    <w:rsid w:val="00F70AFF"/>
    <w:rsid w:val="00F743CE"/>
    <w:rsid w:val="00F8218E"/>
    <w:rsid w:val="00F950D0"/>
    <w:rsid w:val="00FA00FF"/>
    <w:rsid w:val="00FA5615"/>
    <w:rsid w:val="00FB2763"/>
    <w:rsid w:val="00FD0586"/>
    <w:rsid w:val="00FD4353"/>
    <w:rsid w:val="00FD7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634F8C"/>
  <w15:docId w15:val="{0744DE51-9D6F-4E68-A7E7-7FF7F623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4F4"/>
    <w:pPr>
      <w:spacing w:line="276" w:lineRule="auto"/>
      <w:ind w:firstLine="709"/>
      <w:jc w:val="both"/>
    </w:pPr>
    <w:rPr>
      <w:sz w:val="28"/>
      <w:lang w:eastAsia="ru-RU"/>
    </w:rPr>
  </w:style>
  <w:style w:type="paragraph" w:styleId="1">
    <w:name w:val="heading 1"/>
    <w:basedOn w:val="a"/>
    <w:next w:val="a"/>
    <w:qFormat/>
    <w:rsid w:val="009A6C6D"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qFormat/>
    <w:rsid w:val="009A6C6D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rsid w:val="009A6C6D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rsid w:val="009A6C6D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A6C6D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rsid w:val="009A6C6D"/>
    <w:pPr>
      <w:spacing w:before="120"/>
      <w:ind w:firstLine="567"/>
    </w:pPr>
  </w:style>
  <w:style w:type="paragraph" w:customStyle="1" w:styleId="a5">
    <w:name w:val="Шапка документу"/>
    <w:basedOn w:val="a"/>
    <w:rsid w:val="009A6C6D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rsid w:val="009A6C6D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rsid w:val="009A6C6D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rsid w:val="009A6C6D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rsid w:val="009A6C6D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rsid w:val="009A6C6D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rsid w:val="009A6C6D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rsid w:val="009A6C6D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rsid w:val="009A6C6D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9A6C6D"/>
    <w:pPr>
      <w:ind w:firstLine="567"/>
    </w:pPr>
  </w:style>
  <w:style w:type="paragraph" w:customStyle="1" w:styleId="ShapkaDocumentu">
    <w:name w:val="Shapka Documentu"/>
    <w:basedOn w:val="NormalText"/>
    <w:rsid w:val="009A6C6D"/>
    <w:pPr>
      <w:keepNext/>
      <w:keepLines/>
      <w:spacing w:after="240"/>
      <w:ind w:left="3969" w:firstLine="0"/>
      <w:jc w:val="center"/>
    </w:pPr>
  </w:style>
  <w:style w:type="character" w:styleId="ad">
    <w:name w:val="Hyperlink"/>
    <w:uiPriority w:val="99"/>
    <w:unhideWhenUsed/>
    <w:rsid w:val="009A0AB5"/>
    <w:rPr>
      <w:color w:val="0000FF"/>
      <w:u w:val="single"/>
    </w:rPr>
  </w:style>
  <w:style w:type="table" w:styleId="ae">
    <w:name w:val="Table Grid"/>
    <w:basedOn w:val="a1"/>
    <w:uiPriority w:val="59"/>
    <w:rsid w:val="00131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B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627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6272E"/>
    <w:rPr>
      <w:rFonts w:ascii="Segoe UI" w:hAnsi="Segoe UI" w:cs="Segoe UI"/>
      <w:sz w:val="18"/>
      <w:szCs w:val="18"/>
      <w:lang w:eastAsia="ru-RU"/>
    </w:rPr>
  </w:style>
  <w:style w:type="character" w:customStyle="1" w:styleId="11">
    <w:name w:val="Незакрита згадка1"/>
    <w:basedOn w:val="a0"/>
    <w:uiPriority w:val="99"/>
    <w:semiHidden/>
    <w:unhideWhenUsed/>
    <w:rsid w:val="0013193B"/>
    <w:rPr>
      <w:color w:val="605E5C"/>
      <w:shd w:val="clear" w:color="auto" w:fill="E1DFDD"/>
    </w:rPr>
  </w:style>
  <w:style w:type="paragraph" w:customStyle="1" w:styleId="rvps2">
    <w:name w:val="rvps2"/>
    <w:basedOn w:val="a"/>
    <w:rsid w:val="0061710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rvts46">
    <w:name w:val="rvts46"/>
    <w:basedOn w:val="a0"/>
    <w:rsid w:val="00617106"/>
  </w:style>
  <w:style w:type="character" w:customStyle="1" w:styleId="rvts37">
    <w:name w:val="rvts37"/>
    <w:basedOn w:val="a0"/>
    <w:rsid w:val="00617106"/>
  </w:style>
  <w:style w:type="character" w:customStyle="1" w:styleId="rvts11">
    <w:name w:val="rvts11"/>
    <w:basedOn w:val="a0"/>
    <w:rsid w:val="00617106"/>
  </w:style>
  <w:style w:type="character" w:customStyle="1" w:styleId="rvts0">
    <w:name w:val="rvts0"/>
    <w:basedOn w:val="a0"/>
    <w:rsid w:val="000E70D4"/>
  </w:style>
  <w:style w:type="paragraph" w:styleId="af1">
    <w:name w:val="List Paragraph"/>
    <w:basedOn w:val="a"/>
    <w:uiPriority w:val="34"/>
    <w:qFormat/>
    <w:rsid w:val="00E8215E"/>
    <w:pPr>
      <w:ind w:left="720"/>
      <w:contextualSpacing/>
    </w:pPr>
  </w:style>
  <w:style w:type="character" w:customStyle="1" w:styleId="af2">
    <w:name w:val="Основной текст_"/>
    <w:link w:val="12"/>
    <w:rsid w:val="003A47CA"/>
    <w:rPr>
      <w:spacing w:val="-2"/>
      <w:sz w:val="18"/>
      <w:szCs w:val="18"/>
      <w:shd w:val="clear" w:color="auto" w:fill="FFFFFF"/>
    </w:rPr>
  </w:style>
  <w:style w:type="paragraph" w:customStyle="1" w:styleId="12">
    <w:name w:val="Основной текст1"/>
    <w:basedOn w:val="a"/>
    <w:link w:val="af2"/>
    <w:rsid w:val="003A47CA"/>
    <w:pPr>
      <w:widowControl w:val="0"/>
      <w:shd w:val="clear" w:color="auto" w:fill="FFFFFF"/>
      <w:spacing w:after="60" w:line="239" w:lineRule="exact"/>
      <w:ind w:firstLine="0"/>
      <w:jc w:val="left"/>
    </w:pPr>
    <w:rPr>
      <w:spacing w:val="-2"/>
      <w:sz w:val="18"/>
      <w:szCs w:val="18"/>
      <w:shd w:val="clear" w:color="auto" w:fill="FFFFFF"/>
      <w:lang w:eastAsia="uk-UA"/>
    </w:rPr>
  </w:style>
  <w:style w:type="paragraph" w:styleId="af3">
    <w:name w:val="No Spacing"/>
    <w:uiPriority w:val="99"/>
    <w:qFormat/>
    <w:rsid w:val="003A47CA"/>
    <w:pPr>
      <w:ind w:firstLine="709"/>
      <w:jc w:val="both"/>
    </w:pPr>
    <w:rPr>
      <w:sz w:val="28"/>
      <w:szCs w:val="24"/>
      <w:lang w:eastAsia="ru-RU"/>
    </w:rPr>
  </w:style>
  <w:style w:type="paragraph" w:styleId="af4">
    <w:name w:val="Normal (Web)"/>
    <w:basedOn w:val="a"/>
    <w:uiPriority w:val="99"/>
    <w:rsid w:val="004F348B"/>
    <w:pPr>
      <w:spacing w:before="100" w:beforeAutospacing="1" w:after="100" w:afterAutospacing="1" w:line="240" w:lineRule="auto"/>
      <w:ind w:firstLine="0"/>
      <w:jc w:val="left"/>
    </w:pPr>
    <w:rPr>
      <w:rFonts w:eastAsia="Calibri"/>
      <w:sz w:val="24"/>
      <w:szCs w:val="24"/>
      <w:lang w:val="ru-RU"/>
    </w:rPr>
  </w:style>
  <w:style w:type="paragraph" w:customStyle="1" w:styleId="login-buttonuser">
    <w:name w:val="login-button__user"/>
    <w:basedOn w:val="a"/>
    <w:rsid w:val="00772D18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ru-RU"/>
    </w:rPr>
  </w:style>
  <w:style w:type="character" w:customStyle="1" w:styleId="FontStyle14">
    <w:name w:val="Font Style14"/>
    <w:uiPriority w:val="99"/>
    <w:rsid w:val="00AD7A41"/>
    <w:rPr>
      <w:rFonts w:ascii="Times New Roman" w:hAnsi="Times New Roman" w:cs="Times New Roman"/>
      <w:sz w:val="28"/>
      <w:szCs w:val="28"/>
    </w:rPr>
  </w:style>
  <w:style w:type="paragraph" w:customStyle="1" w:styleId="13">
    <w:name w:val="Обычный (веб)1"/>
    <w:basedOn w:val="a"/>
    <w:rsid w:val="00116C4C"/>
    <w:pPr>
      <w:suppressAutoHyphens/>
      <w:spacing w:before="280" w:after="280" w:line="240" w:lineRule="auto"/>
      <w:ind w:firstLine="0"/>
      <w:jc w:val="left"/>
    </w:pPr>
    <w:rPr>
      <w:sz w:val="24"/>
      <w:szCs w:val="24"/>
      <w:lang w:val="ru-RU" w:eastAsia="zh-CN"/>
    </w:rPr>
  </w:style>
  <w:style w:type="character" w:customStyle="1" w:styleId="apple-converted-space">
    <w:name w:val="apple-converted-space"/>
    <w:rsid w:val="00116C4C"/>
  </w:style>
  <w:style w:type="character" w:customStyle="1" w:styleId="docdata">
    <w:name w:val="docdata"/>
    <w:aliases w:val="docy,v5,2037,baiaagaaboqcaaadoamaaawuawaaaaaaaaaaaaaaaaaaaaaaaaaaaaaaaaaaaaaaaaaaaaaaaaaaaaaaaaaaaaaaaaaaaaaaaaaaaaaaaaaaaaaaaaaaaaaaaaaaaaaaaaaaaaaaaaaaaaaaaaaaaaaaaaaaaaaaaaaaaaaaaaaaaaaaaaaaaaaaaaaaaaaaaaaaaaaaaaaaaaaaaaaaaaaaaaaaaaaaaaaaaaaa"/>
    <w:basedOn w:val="a0"/>
    <w:rsid w:val="003A3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A2452-610F-4A04-935C-3F08B813E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2867</Words>
  <Characters>1635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£</vt:lpstr>
      <vt:lpstr>£</vt:lpstr>
    </vt:vector>
  </TitlesOfParts>
  <Company>KMU</Company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£</dc:title>
  <dc:creator>1-1</dc:creator>
  <cp:lastModifiedBy>HRmanager</cp:lastModifiedBy>
  <cp:revision>2</cp:revision>
  <cp:lastPrinted>2023-02-28T12:54:00Z</cp:lastPrinted>
  <dcterms:created xsi:type="dcterms:W3CDTF">2024-08-12T09:08:00Z</dcterms:created>
  <dcterms:modified xsi:type="dcterms:W3CDTF">2024-08-12T09:08:00Z</dcterms:modified>
</cp:coreProperties>
</file>