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Cs w:val="28"/>
        </w:rPr>
      </w:pPr>
    </w:p>
    <w:p w:rsidR="003064FE" w:rsidRPr="00E904BC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 w:val="24"/>
          <w:szCs w:val="24"/>
        </w:rPr>
      </w:pPr>
    </w:p>
    <w:p w:rsidR="00C83024" w:rsidRPr="00E904BC" w:rsidRDefault="00C83024" w:rsidP="009E44FF">
      <w:pPr>
        <w:shd w:val="clear" w:color="auto" w:fill="FFFFFF"/>
        <w:spacing w:line="240" w:lineRule="auto"/>
        <w:ind w:left="2880" w:firstLine="720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5A3AAB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5A3AAB">
        <w:rPr>
          <w:bCs/>
          <w:sz w:val="24"/>
          <w:szCs w:val="24"/>
        </w:rPr>
        <w:t>В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CA0FC0">
        <w:trPr>
          <w:trHeight w:val="988"/>
        </w:trPr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7A502D" w:rsidRDefault="00F70AFF" w:rsidP="006D5601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Головний спеціаліст </w:t>
            </w:r>
            <w:r w:rsidR="007A502D">
              <w:rPr>
                <w:bCs/>
                <w:sz w:val="24"/>
                <w:szCs w:val="24"/>
              </w:rPr>
              <w:t xml:space="preserve">відділу № 1 управління </w:t>
            </w:r>
            <w:r w:rsidR="006D5601">
              <w:rPr>
                <w:bCs/>
                <w:sz w:val="24"/>
                <w:szCs w:val="24"/>
              </w:rPr>
              <w:t>забезпечення реалізації державної політики у сфері земельних відносин</w:t>
            </w:r>
          </w:p>
        </w:tc>
      </w:tr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4819BC" w:rsidRDefault="007A502D" w:rsidP="007A502D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bookmarkStart w:id="0" w:name="n100"/>
            <w:bookmarkEnd w:id="0"/>
            <w:r>
              <w:rPr>
                <w:spacing w:val="-2"/>
                <w:sz w:val="24"/>
                <w:szCs w:val="24"/>
                <w:shd w:val="clear" w:color="auto" w:fill="FFFFFF"/>
              </w:rPr>
              <w:t>- з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</w:rPr>
              <w:t xml:space="preserve">абезпечення ефективної співпраці та обмін інформацією з </w:t>
            </w:r>
            <w:r w:rsidR="004819BC">
              <w:rPr>
                <w:spacing w:val="-2"/>
                <w:sz w:val="24"/>
                <w:szCs w:val="24"/>
                <w:shd w:val="clear" w:color="auto" w:fill="FFFFFF"/>
              </w:rPr>
              <w:t>Центрами надання адміністративних послуг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:rsidR="004819BC" w:rsidRPr="007A502D" w:rsidRDefault="004819BC" w:rsidP="007A502D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 w:rsidRPr="004819B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4819BC">
              <w:rPr>
                <w:color w:val="000000"/>
                <w:sz w:val="24"/>
                <w:szCs w:val="24"/>
              </w:rPr>
              <w:t xml:space="preserve">озрахунок нормативної грошової оцінки земельних ділянок, надання витягів </w:t>
            </w:r>
            <w:r w:rsidR="0028009C">
              <w:rPr>
                <w:color w:val="000000"/>
                <w:sz w:val="24"/>
                <w:szCs w:val="24"/>
              </w:rPr>
              <w:t>і</w:t>
            </w:r>
            <w:r w:rsidRPr="004819BC">
              <w:rPr>
                <w:color w:val="000000"/>
                <w:sz w:val="24"/>
                <w:szCs w:val="24"/>
              </w:rPr>
              <w:t>з технічної документації з нормативної грошової оцінки земельних ділянок/відмови у наданні витягів.</w:t>
            </w:r>
          </w:p>
          <w:p w:rsidR="007A502D" w:rsidRPr="004819BC" w:rsidRDefault="007A502D" w:rsidP="004819BC">
            <w:pPr>
              <w:ind w:firstLine="0"/>
              <w:rPr>
                <w:color w:val="000000"/>
                <w:sz w:val="24"/>
                <w:szCs w:val="24"/>
              </w:rPr>
            </w:pPr>
            <w:r w:rsidRPr="004819BC"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="004819BC" w:rsidRPr="004819BC">
              <w:rPr>
                <w:color w:val="000000"/>
                <w:sz w:val="24"/>
                <w:szCs w:val="24"/>
              </w:rPr>
              <w:t>збір, аналіз та узагальнення інформації з питань надання адміністративних послуг, здійснення землеустрою.</w:t>
            </w:r>
          </w:p>
          <w:p w:rsidR="004819BC" w:rsidRPr="004819BC" w:rsidRDefault="007A502D" w:rsidP="004819BC">
            <w:pPr>
              <w:ind w:firstLine="0"/>
              <w:rPr>
                <w:color w:val="000000"/>
                <w:sz w:val="24"/>
                <w:szCs w:val="24"/>
              </w:rPr>
            </w:pPr>
            <w:r w:rsidRPr="004819BC"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="004819BC">
              <w:rPr>
                <w:color w:val="000000"/>
                <w:sz w:val="24"/>
                <w:szCs w:val="24"/>
              </w:rPr>
              <w:t>р</w:t>
            </w:r>
            <w:r w:rsidR="004819BC" w:rsidRPr="004819BC">
              <w:rPr>
                <w:color w:val="000000"/>
                <w:sz w:val="24"/>
                <w:szCs w:val="24"/>
              </w:rPr>
              <w:t>озгляд звернень громадян, листів та пропозицій підприємств, установ і організацій з питань надання адміністративних послуг, здійснення землеустрою, тощо, забезпечення доступу до публічної інформації, що перебуває у володінні відділу.</w:t>
            </w:r>
          </w:p>
          <w:p w:rsidR="003B70E8" w:rsidRDefault="004819BC" w:rsidP="007A502D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3B70E8">
              <w:rPr>
                <w:spacing w:val="-2"/>
                <w:sz w:val="24"/>
                <w:szCs w:val="24"/>
                <w:shd w:val="clear" w:color="auto" w:fill="FFFFFF"/>
              </w:rPr>
              <w:t>н</w:t>
            </w:r>
            <w:r w:rsidR="003B70E8" w:rsidRPr="003B70E8">
              <w:rPr>
                <w:spacing w:val="-2"/>
                <w:sz w:val="24"/>
                <w:szCs w:val="24"/>
                <w:shd w:val="clear" w:color="auto" w:fill="FFFFFF"/>
              </w:rPr>
              <w:t>ап</w:t>
            </w:r>
            <w:r w:rsidR="0028009C">
              <w:rPr>
                <w:spacing w:val="-2"/>
                <w:sz w:val="24"/>
                <w:szCs w:val="24"/>
                <w:shd w:val="clear" w:color="auto" w:fill="FFFFFF"/>
              </w:rPr>
              <w:t>овнення, формування та ведення м</w:t>
            </w:r>
            <w:r w:rsidR="003B70E8" w:rsidRPr="003B70E8">
              <w:rPr>
                <w:spacing w:val="-2"/>
                <w:sz w:val="24"/>
                <w:szCs w:val="24"/>
                <w:shd w:val="clear" w:color="auto" w:fill="FFFFFF"/>
              </w:rPr>
              <w:t>ісцевого фон</w:t>
            </w:r>
            <w:r w:rsidR="003B70E8">
              <w:rPr>
                <w:spacing w:val="-2"/>
                <w:sz w:val="24"/>
                <w:szCs w:val="24"/>
                <w:shd w:val="clear" w:color="auto" w:fill="FFFFFF"/>
              </w:rPr>
              <w:t>ду документації із землеустрою</w:t>
            </w:r>
            <w:r w:rsidR="0028009C"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28009C" w:rsidRPr="009D13E9">
              <w:rPr>
                <w:color w:val="000000"/>
                <w:sz w:val="24"/>
                <w:szCs w:val="24"/>
              </w:rPr>
              <w:t>та оцінки земель</w:t>
            </w:r>
            <w:r w:rsidR="0028009C">
              <w:rPr>
                <w:color w:val="000000"/>
                <w:sz w:val="24"/>
                <w:szCs w:val="24"/>
              </w:rPr>
              <w:t>.</w:t>
            </w:r>
          </w:p>
          <w:p w:rsidR="007A502D" w:rsidRPr="007A502D" w:rsidRDefault="007A502D" w:rsidP="007A502D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р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</w:rPr>
              <w:t>озроблення та подання звітності (піврічної, квартальної, щомісячної, щотижневої та поточної)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>;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19BC" w:rsidRPr="00F70AFF" w:rsidRDefault="007A502D" w:rsidP="004819BC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з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</w:rPr>
              <w:t xml:space="preserve">дійснення  інших повноважень, визначених </w:t>
            </w:r>
            <w:r w:rsidR="000D28C1" w:rsidRPr="00EF33B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з</w:t>
            </w:r>
            <w:r w:rsidR="000D28C1" w:rsidRPr="00EF33BD">
              <w:rPr>
                <w:color w:val="000000" w:themeColor="text1"/>
                <w:sz w:val="24"/>
                <w:szCs w:val="24"/>
              </w:rPr>
              <w:t>аконодавством та завдань за дорученням керівництва</w:t>
            </w:r>
            <w:r w:rsidR="00091E62" w:rsidRPr="00EF33BD">
              <w:rPr>
                <w:color w:val="000000" w:themeColor="text1"/>
                <w:sz w:val="24"/>
                <w:szCs w:val="24"/>
              </w:rPr>
              <w:t>.</w:t>
            </w:r>
            <w:r w:rsidR="000D28C1" w:rsidRPr="00EF33B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6D5601" w:rsidP="000E0F77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550199">
              <w:rPr>
                <w:sz w:val="24"/>
                <w:szCs w:val="24"/>
              </w:rPr>
              <w:t>Посадовий оклад -</w:t>
            </w:r>
            <w:r w:rsidRPr="00550199">
              <w:rPr>
                <w:iCs/>
                <w:sz w:val="24"/>
                <w:szCs w:val="24"/>
              </w:rPr>
              <w:t xml:space="preserve"> </w:t>
            </w:r>
            <w:r w:rsidR="000E0F77">
              <w:rPr>
                <w:iCs/>
                <w:sz w:val="24"/>
                <w:szCs w:val="24"/>
              </w:rPr>
              <w:t>13</w:t>
            </w:r>
            <w:r w:rsidRPr="00550199">
              <w:rPr>
                <w:iCs/>
                <w:sz w:val="24"/>
                <w:szCs w:val="24"/>
              </w:rPr>
              <w:t xml:space="preserve"> </w:t>
            </w:r>
            <w:r w:rsidR="000E0F77">
              <w:rPr>
                <w:iCs/>
                <w:sz w:val="24"/>
                <w:szCs w:val="24"/>
              </w:rPr>
              <w:t>633</w:t>
            </w:r>
            <w:r w:rsidRPr="00550199">
              <w:rPr>
                <w:sz w:val="24"/>
                <w:szCs w:val="24"/>
              </w:rPr>
              <w:t xml:space="preserve"> г</w:t>
            </w:r>
            <w:r w:rsidRPr="00550199">
              <w:rPr>
                <w:iCs/>
                <w:sz w:val="24"/>
                <w:szCs w:val="24"/>
              </w:rPr>
              <w:t xml:space="preserve">рн., </w:t>
            </w:r>
            <w:r w:rsidRPr="00550199">
              <w:rPr>
                <w:color w:val="000000" w:themeColor="text1"/>
                <w:sz w:val="24"/>
                <w:szCs w:val="24"/>
              </w:rPr>
              <w:t xml:space="preserve">надбавка за вислугу років у розмірі, визначеному </w:t>
            </w:r>
            <w:r w:rsidRPr="00550199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ом</w:t>
            </w:r>
            <w:r w:rsidRPr="00550199">
              <w:rPr>
                <w:sz w:val="24"/>
                <w:szCs w:val="24"/>
              </w:rPr>
              <w:t xml:space="preserve"> 12 розділу “Прикінцеві положення” Закону України “Про Державний бюджет України на 2024 рік”</w:t>
            </w:r>
            <w:r w:rsidRPr="00550199">
              <w:rPr>
                <w:color w:val="000000" w:themeColor="text1"/>
                <w:sz w:val="24"/>
                <w:szCs w:val="24"/>
              </w:rPr>
              <w:t>, надбавка за ранг державного службовця, відповідно до вимог постанови Кабінету Міністрів України від 18.01.2017 № 15</w:t>
            </w:r>
            <w:r w:rsidRPr="00550199">
              <w:t> </w:t>
            </w:r>
            <w:r w:rsidRPr="00550199">
              <w:rPr>
                <w:color w:val="000000" w:themeColor="text1"/>
                <w:sz w:val="24"/>
                <w:szCs w:val="24"/>
              </w:rPr>
              <w:t>«Питання оплати праці працівників державних органів».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131B14" w:rsidRPr="003064FE" w:rsidTr="007A502D">
        <w:trPr>
          <w:trHeight w:val="433"/>
        </w:trPr>
        <w:tc>
          <w:tcPr>
            <w:tcW w:w="3543" w:type="dxa"/>
            <w:gridSpan w:val="2"/>
          </w:tcPr>
          <w:p w:rsidR="00131B14" w:rsidRPr="00E904BC" w:rsidRDefault="00740E08" w:rsidP="003064FE">
            <w:pPr>
              <w:pStyle w:val="Default"/>
              <w:spacing w:line="264" w:lineRule="auto"/>
            </w:pPr>
            <w:r w:rsidRPr="00E904BC">
              <w:t xml:space="preserve">Документи </w:t>
            </w:r>
          </w:p>
        </w:tc>
        <w:tc>
          <w:tcPr>
            <w:tcW w:w="6805" w:type="dxa"/>
          </w:tcPr>
          <w:p w:rsidR="007A502D" w:rsidRPr="007A502D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/>
                <w:sz w:val="24"/>
                <w:szCs w:val="24"/>
                <w:lang w:eastAsia="uk-UA"/>
              </w:rPr>
              <w:t>Особа</w:t>
            </w: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особисто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електронну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пошту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7A502D">
              <w:rPr>
                <w:color w:val="000000"/>
                <w:sz w:val="24"/>
                <w:szCs w:val="24"/>
                <w:lang w:eastAsia="uk-UA"/>
              </w:rPr>
              <w:t>if.hr@land.gov.ua</w:t>
            </w: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заяву із зазначенням основних мотивів щодо зайняття посади;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резюме за встановленою формою;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заповнену особову картку</w:t>
            </w: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 xml:space="preserve"> встановленого зразка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>документи, що підтверджують наявність громадянства України;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>документи, що підтверджують наявність відповідної освіти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2"/>
                <w:szCs w:val="24"/>
                <w:lang w:eastAsia="uk-UA"/>
              </w:rPr>
            </w:pPr>
            <w:r w:rsidRPr="007A502D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>декларація особи, уповноваженої на виконання функцій держави або місцевого самоврядування, за 202</w:t>
            </w:r>
            <w:r w:rsidR="006D5601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>3</w:t>
            </w:r>
            <w:r w:rsidRPr="007A502D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790C16" w:rsidRPr="00E904BC" w:rsidRDefault="007A502D" w:rsidP="00EF33BD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7A502D">
              <w:rPr>
                <w:color w:val="000000"/>
                <w:spacing w:val="0"/>
                <w:sz w:val="24"/>
                <w:szCs w:val="26"/>
                <w:shd w:val="clear" w:color="auto" w:fill="auto"/>
                <w:lang w:eastAsia="ru-RU"/>
              </w:rPr>
              <w:lastRenderedPageBreak/>
              <w:t>Документи</w:t>
            </w:r>
            <w:r w:rsidRPr="007A502D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приймаються 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до 1</w:t>
            </w:r>
            <w:r w:rsidR="00EF33B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4</w:t>
            </w:r>
            <w:bookmarkStart w:id="1" w:name="_GoBack"/>
            <w:bookmarkEnd w:id="1"/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.00 год </w:t>
            </w:r>
            <w:r w:rsidR="00EF33B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26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</w:t>
            </w:r>
            <w:r w:rsidR="006D5601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квітня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202</w:t>
            </w:r>
            <w:r w:rsidR="006D5601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4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року</w:t>
            </w:r>
            <w:r w:rsidRPr="007A502D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включно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740E08" w:rsidRPr="00E904BC" w:rsidRDefault="00131B14" w:rsidP="003064FE">
            <w:pPr>
              <w:pStyle w:val="Default"/>
              <w:spacing w:line="264" w:lineRule="auto"/>
            </w:pPr>
            <w:r w:rsidRPr="00E904BC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7A502D" w:rsidRPr="00E45835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45835">
              <w:rPr>
                <w:color w:val="000000"/>
                <w:sz w:val="24"/>
                <w:szCs w:val="24"/>
                <w:lang w:eastAsia="uk-UA"/>
              </w:rPr>
              <w:t>Креховецька</w:t>
            </w:r>
            <w:proofErr w:type="spellEnd"/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 Любов Сергіївна,</w:t>
            </w:r>
          </w:p>
          <w:p w:rsidR="007A502D" w:rsidRPr="00E45835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роб. тел. 52-14-52, </w:t>
            </w:r>
          </w:p>
          <w:p w:rsidR="00772D18" w:rsidRPr="00E904BC" w:rsidRDefault="007A502D" w:rsidP="007A502D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45835">
              <w:rPr>
                <w:color w:val="000000"/>
                <w:spacing w:val="0"/>
                <w:sz w:val="24"/>
                <w:szCs w:val="24"/>
                <w:shd w:val="clear" w:color="auto" w:fill="auto"/>
                <w:lang w:eastAsia="ru-RU"/>
              </w:rPr>
              <w:t>if.hr@land.gov.ua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:rsidR="00131B14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131B14" w:rsidRPr="00E904BC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397047" w:rsidRPr="003064FE" w:rsidTr="00397047"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397047" w:rsidRPr="009E44FF" w:rsidRDefault="007F3092" w:rsidP="00AA1930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9E44FF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за освітнім ступенем не нижче бакалавра</w:t>
            </w:r>
            <w:r w:rsidRPr="009E44FF">
              <w:rPr>
                <w:color w:val="000000"/>
                <w:sz w:val="24"/>
                <w:szCs w:val="24"/>
              </w:rPr>
              <w:t xml:space="preserve"> </w:t>
            </w:r>
            <w:r w:rsidR="009E44FF" w:rsidRPr="009E44FF">
              <w:rPr>
                <w:color w:val="000000"/>
                <w:sz w:val="24"/>
                <w:szCs w:val="24"/>
              </w:rPr>
              <w:t>«</w:t>
            </w:r>
            <w:r w:rsidR="009E44FF" w:rsidRPr="009E44FF">
              <w:rPr>
                <w:sz w:val="24"/>
                <w:szCs w:val="24"/>
              </w:rPr>
              <w:t>Геодезія та землеустрій»</w:t>
            </w:r>
            <w:r w:rsidR="009E44FF" w:rsidRPr="009E44FF">
              <w:rPr>
                <w:color w:val="000000"/>
                <w:sz w:val="24"/>
                <w:szCs w:val="24"/>
              </w:rPr>
              <w:t xml:space="preserve">, </w:t>
            </w:r>
            <w:r w:rsidR="009E44FF" w:rsidRPr="009E44FF">
              <w:rPr>
                <w:sz w:val="24"/>
                <w:szCs w:val="24"/>
              </w:rPr>
              <w:t>«Землеустрій та кадастр»,</w:t>
            </w:r>
            <w:r w:rsidR="00AA1930" w:rsidRPr="00AA1930">
              <w:rPr>
                <w:sz w:val="24"/>
                <w:szCs w:val="24"/>
              </w:rPr>
              <w:t xml:space="preserve"> </w:t>
            </w:r>
            <w:r w:rsidR="00AA1930">
              <w:rPr>
                <w:sz w:val="24"/>
                <w:szCs w:val="24"/>
              </w:rPr>
              <w:t>«Геодезія»,</w:t>
            </w:r>
            <w:r w:rsidR="009E44FF" w:rsidRPr="009E44FF">
              <w:rPr>
                <w:sz w:val="24"/>
                <w:szCs w:val="24"/>
              </w:rPr>
              <w:t xml:space="preserve"> «Землевпорядкування та кадастр»,</w:t>
            </w:r>
            <w:r w:rsidR="00AA1930">
              <w:rPr>
                <w:sz w:val="24"/>
                <w:szCs w:val="24"/>
              </w:rPr>
              <w:t xml:space="preserve"> «Агрономія»,</w:t>
            </w:r>
            <w:r w:rsidR="009E44FF" w:rsidRPr="009E44FF">
              <w:rPr>
                <w:sz w:val="24"/>
                <w:szCs w:val="24"/>
              </w:rPr>
              <w:t xml:space="preserve"> «Землевпорядкування».</w:t>
            </w:r>
          </w:p>
        </w:tc>
      </w:tr>
      <w:tr w:rsidR="00397047" w:rsidRPr="003064FE" w:rsidTr="00397047">
        <w:trPr>
          <w:trHeight w:val="416"/>
        </w:trPr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397047" w:rsidRPr="00E904BC" w:rsidRDefault="009E44FF" w:rsidP="00E20DFC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9E44FF">
              <w:rPr>
                <w:color w:val="000000"/>
                <w:sz w:val="24"/>
                <w:szCs w:val="24"/>
              </w:rPr>
              <w:t>Досвіду роботи не потребує</w:t>
            </w:r>
          </w:p>
        </w:tc>
      </w:tr>
      <w:tr w:rsidR="0055000A" w:rsidRPr="003064FE" w:rsidTr="00E45835">
        <w:trPr>
          <w:trHeight w:val="411"/>
        </w:trPr>
        <w:tc>
          <w:tcPr>
            <w:tcW w:w="539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55000A" w:rsidRPr="00E904BC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55000A" w:rsidRPr="00E904BC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362599">
        <w:tc>
          <w:tcPr>
            <w:tcW w:w="10348" w:type="dxa"/>
            <w:gridSpan w:val="3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307CB6" w:rsidRDefault="00307CB6" w:rsidP="00307CB6">
      <w:pPr>
        <w:pStyle w:val="login-buttonuser"/>
        <w:spacing w:before="0" w:beforeAutospacing="0" w:after="0" w:afterAutospacing="0" w:line="264" w:lineRule="auto"/>
        <w:rPr>
          <w:sz w:val="26"/>
          <w:szCs w:val="26"/>
          <w:lang w:val="uk-UA"/>
        </w:rPr>
      </w:pPr>
    </w:p>
    <w:p w:rsidR="00307CB6" w:rsidRDefault="00307CB6" w:rsidP="00307CB6">
      <w:pPr>
        <w:pStyle w:val="login-buttonuser"/>
        <w:spacing w:before="0" w:beforeAutospacing="0" w:after="0" w:afterAutospacing="0" w:line="264" w:lineRule="auto"/>
        <w:rPr>
          <w:sz w:val="26"/>
          <w:szCs w:val="26"/>
          <w:lang w:val="uk-UA"/>
        </w:rPr>
      </w:pPr>
    </w:p>
    <w:p w:rsidR="00307CB6" w:rsidRDefault="00307CB6" w:rsidP="00307CB6">
      <w:pPr>
        <w:pStyle w:val="login-buttonuser"/>
        <w:spacing w:before="0" w:beforeAutospacing="0" w:after="0" w:afterAutospacing="0" w:line="264" w:lineRule="auto"/>
        <w:rPr>
          <w:sz w:val="26"/>
          <w:szCs w:val="26"/>
          <w:lang w:val="uk-UA"/>
        </w:rPr>
      </w:pPr>
    </w:p>
    <w:p w:rsidR="00307CB6" w:rsidRPr="00307CB6" w:rsidRDefault="00307CB6" w:rsidP="00307CB6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307CB6" w:rsidRPr="00307CB6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5E" w:rsidRDefault="00AB0B5E">
      <w:r>
        <w:separator/>
      </w:r>
    </w:p>
  </w:endnote>
  <w:endnote w:type="continuationSeparator" w:id="0">
    <w:p w:rsidR="00AB0B5E" w:rsidRDefault="00AB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5E" w:rsidRDefault="00AB0B5E">
      <w:r>
        <w:separator/>
      </w:r>
    </w:p>
  </w:footnote>
  <w:footnote w:type="continuationSeparator" w:id="0">
    <w:p w:rsidR="00AB0B5E" w:rsidRDefault="00AB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EF01A0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EF01A0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EF33BD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76E4"/>
    <w:multiLevelType w:val="hybridMultilevel"/>
    <w:tmpl w:val="941A4D0E"/>
    <w:lvl w:ilvl="0" w:tplc="D548C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62"/>
    <w:rsid w:val="00091E8C"/>
    <w:rsid w:val="00092064"/>
    <w:rsid w:val="000A773A"/>
    <w:rsid w:val="000B1519"/>
    <w:rsid w:val="000C1C7B"/>
    <w:rsid w:val="000C70BA"/>
    <w:rsid w:val="000D28C1"/>
    <w:rsid w:val="000D2DCE"/>
    <w:rsid w:val="000E0F77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62A4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09C"/>
    <w:rsid w:val="00280F0E"/>
    <w:rsid w:val="002A17B4"/>
    <w:rsid w:val="002A7BF7"/>
    <w:rsid w:val="002B2439"/>
    <w:rsid w:val="002B5E1E"/>
    <w:rsid w:val="002C1545"/>
    <w:rsid w:val="002F1096"/>
    <w:rsid w:val="002F4AEA"/>
    <w:rsid w:val="00305409"/>
    <w:rsid w:val="003064FE"/>
    <w:rsid w:val="00307CB6"/>
    <w:rsid w:val="00311CD9"/>
    <w:rsid w:val="00344784"/>
    <w:rsid w:val="00382CF8"/>
    <w:rsid w:val="003908B7"/>
    <w:rsid w:val="003955B3"/>
    <w:rsid w:val="00397047"/>
    <w:rsid w:val="003A47CA"/>
    <w:rsid w:val="003B1DB4"/>
    <w:rsid w:val="003B5BD3"/>
    <w:rsid w:val="003B70E8"/>
    <w:rsid w:val="003C22C3"/>
    <w:rsid w:val="003C4C01"/>
    <w:rsid w:val="003D7742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9BC"/>
    <w:rsid w:val="00481AEE"/>
    <w:rsid w:val="00495BB6"/>
    <w:rsid w:val="004A5304"/>
    <w:rsid w:val="004B091E"/>
    <w:rsid w:val="004B43D5"/>
    <w:rsid w:val="004D425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A3AAB"/>
    <w:rsid w:val="005B49AC"/>
    <w:rsid w:val="005B669C"/>
    <w:rsid w:val="005C0E57"/>
    <w:rsid w:val="005D0E4C"/>
    <w:rsid w:val="005D446B"/>
    <w:rsid w:val="005E4ED6"/>
    <w:rsid w:val="00617106"/>
    <w:rsid w:val="0064779D"/>
    <w:rsid w:val="00665A7D"/>
    <w:rsid w:val="00682B56"/>
    <w:rsid w:val="00692FEA"/>
    <w:rsid w:val="006B725C"/>
    <w:rsid w:val="006C1AA1"/>
    <w:rsid w:val="006C40C0"/>
    <w:rsid w:val="006C5419"/>
    <w:rsid w:val="006D5601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74C7F"/>
    <w:rsid w:val="00790C16"/>
    <w:rsid w:val="007A27DC"/>
    <w:rsid w:val="007A502D"/>
    <w:rsid w:val="007B1BC0"/>
    <w:rsid w:val="007E2AC9"/>
    <w:rsid w:val="007E3BD8"/>
    <w:rsid w:val="007F0729"/>
    <w:rsid w:val="007F3092"/>
    <w:rsid w:val="007F6FED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9E44FF"/>
    <w:rsid w:val="00A0011A"/>
    <w:rsid w:val="00A00ED6"/>
    <w:rsid w:val="00A14770"/>
    <w:rsid w:val="00A169E7"/>
    <w:rsid w:val="00A174F4"/>
    <w:rsid w:val="00A178F2"/>
    <w:rsid w:val="00A21413"/>
    <w:rsid w:val="00A3571A"/>
    <w:rsid w:val="00A457D7"/>
    <w:rsid w:val="00A5300A"/>
    <w:rsid w:val="00A71250"/>
    <w:rsid w:val="00A77912"/>
    <w:rsid w:val="00A77BCC"/>
    <w:rsid w:val="00AA1930"/>
    <w:rsid w:val="00AB0B5E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14321"/>
    <w:rsid w:val="00B207D4"/>
    <w:rsid w:val="00B30AF5"/>
    <w:rsid w:val="00B30D2D"/>
    <w:rsid w:val="00B52B5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53F2D"/>
    <w:rsid w:val="00C6272E"/>
    <w:rsid w:val="00C628C2"/>
    <w:rsid w:val="00C75CFF"/>
    <w:rsid w:val="00C83024"/>
    <w:rsid w:val="00C8632A"/>
    <w:rsid w:val="00C87CD5"/>
    <w:rsid w:val="00CA0FC0"/>
    <w:rsid w:val="00CB2FD8"/>
    <w:rsid w:val="00CC6337"/>
    <w:rsid w:val="00CE1526"/>
    <w:rsid w:val="00CE2A2F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45835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EF33BD"/>
    <w:rsid w:val="00F03BD0"/>
    <w:rsid w:val="00F12060"/>
    <w:rsid w:val="00F12524"/>
    <w:rsid w:val="00F14B47"/>
    <w:rsid w:val="00F411F7"/>
    <w:rsid w:val="00F469D1"/>
    <w:rsid w:val="00F70AFF"/>
    <w:rsid w:val="00F8218E"/>
    <w:rsid w:val="00F950D0"/>
    <w:rsid w:val="00FA00FF"/>
    <w:rsid w:val="00FA5615"/>
    <w:rsid w:val="00FB2763"/>
    <w:rsid w:val="00FD0586"/>
    <w:rsid w:val="00FD4353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D3EE"/>
  <w15:docId w15:val="{8C7A0484-A747-47C4-86AE-58A02B99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89CE-5B81-4158-95A6-7F18FF64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2429</Words>
  <Characters>1386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2</cp:revision>
  <cp:lastPrinted>2023-02-28T12:54:00Z</cp:lastPrinted>
  <dcterms:created xsi:type="dcterms:W3CDTF">2024-04-24T06:09:00Z</dcterms:created>
  <dcterms:modified xsi:type="dcterms:W3CDTF">2024-04-24T06:09:00Z</dcterms:modified>
</cp:coreProperties>
</file>