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6B1F" w14:textId="77777777" w:rsidR="003064FE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</w:p>
    <w:p w14:paraId="6D713EC7" w14:textId="77777777" w:rsidR="003064FE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</w:p>
    <w:p w14:paraId="2C82532D" w14:textId="77777777" w:rsidR="00C83024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 xml:space="preserve">                                     </w:t>
      </w:r>
      <w:r w:rsidR="00C83024" w:rsidRPr="00E904BC">
        <w:rPr>
          <w:bCs/>
          <w:color w:val="000000"/>
          <w:sz w:val="24"/>
          <w:szCs w:val="24"/>
        </w:rPr>
        <w:t>ОГОЛОШЕННЯ</w:t>
      </w:r>
    </w:p>
    <w:p w14:paraId="1EBDBAFE" w14:textId="77777777" w:rsidR="00116C4C" w:rsidRPr="00E904BC" w:rsidRDefault="00C83024" w:rsidP="003064FE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14:paraId="6FBB6D59" w14:textId="77777777" w:rsidR="00FD7BB1" w:rsidRPr="00E904BC" w:rsidRDefault="00FD7BB1" w:rsidP="003064FE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14:paraId="045EEFB0" w14:textId="77777777" w:rsidR="00FD7BB1" w:rsidRPr="00E904BC" w:rsidRDefault="00FD7BB1" w:rsidP="003064FE">
      <w:pPr>
        <w:spacing w:line="240" w:lineRule="auto"/>
        <w:ind w:left="-851"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14:paraId="65F4FB92" w14:textId="77777777" w:rsidTr="00F70AFF">
        <w:trPr>
          <w:trHeight w:val="1130"/>
        </w:trPr>
        <w:tc>
          <w:tcPr>
            <w:tcW w:w="3543" w:type="dxa"/>
            <w:gridSpan w:val="2"/>
          </w:tcPr>
          <w:p w14:paraId="491DEC42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14:paraId="1BFD7818" w14:textId="77777777" w:rsidR="00131B14" w:rsidRPr="00692FEA" w:rsidRDefault="00F70AFF" w:rsidP="003064FE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Головний спеціаліст сектору контролю відділу організаційного забезпечення та документообігу </w:t>
            </w:r>
          </w:p>
        </w:tc>
      </w:tr>
      <w:tr w:rsidR="00131B14" w:rsidRPr="00E904BC" w14:paraId="6325DEF5" w14:textId="77777777" w:rsidTr="00397047">
        <w:tc>
          <w:tcPr>
            <w:tcW w:w="3543" w:type="dxa"/>
            <w:gridSpan w:val="2"/>
          </w:tcPr>
          <w:p w14:paraId="0263FB7E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14:paraId="50B3B005" w14:textId="77777777" w:rsidR="00C46902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bookmarkStart w:id="0" w:name="n100"/>
            <w:bookmarkEnd w:id="0"/>
            <w:r w:rsidRPr="00F70AFF">
              <w:rPr>
                <w:spacing w:val="-2"/>
                <w:sz w:val="24"/>
                <w:szCs w:val="24"/>
                <w:shd w:val="clear" w:color="auto" w:fill="FFFFFF"/>
              </w:rPr>
              <w:t>-  Аналіз причин порушення строків виконання документів і внесення пропозицій щодо їх усунення. Підготовка інформаційно-аналітичних матеріалів та довідок з питань виконання документів та роботи з реагування на запити і звернення народних депутатів України та депутатів місцевих рад.</w:t>
            </w:r>
          </w:p>
          <w:p w14:paraId="18747FD8" w14:textId="77777777"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70AFF">
              <w:rPr>
                <w:sz w:val="24"/>
                <w:szCs w:val="24"/>
              </w:rPr>
              <w:t>Інформування керівництва Головного управління про стан виконання документів та стан роботи в частині розгляду запитів і звернень народних депутатів України та депутатів місцевих рад структурними підрозділами Головного управління.</w:t>
            </w:r>
          </w:p>
          <w:p w14:paraId="48594BA6" w14:textId="77777777"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Забезпечення нагляду за станом збереження документаційного фонду Головного управління в електронній формі та користування ними.</w:t>
            </w:r>
          </w:p>
          <w:p w14:paraId="24B7F267" w14:textId="77777777"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Систематична підготовка нагадувань для  структурних підрозділів про закінчення строків виконання документів.</w:t>
            </w:r>
          </w:p>
          <w:p w14:paraId="3FDB1DC1" w14:textId="77777777"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Підготовка інформаційно-аналітичних матеріалів для проведення виробничих нарад в частині щодо виконання документів, запитів, звернень  народних депутатів та депутатів місцевих рад.</w:t>
            </w:r>
          </w:p>
          <w:p w14:paraId="541141C4" w14:textId="77777777"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Участь у  розробленні, формуванні та узагальненні номенклатури справ  відділу організаційного забезпечення та документообігу  та Головного управління.  Формування зведеного акту на знищення документів тимчасового зберігання , терміни зберігання яких закінчились відповідно до номенклатури справ та які не представляють історико-культурної цінності та втратили практичне значення.</w:t>
            </w:r>
          </w:p>
          <w:p w14:paraId="3514CF13" w14:textId="77777777"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Забезпечення контролю за веденням та  роботою архіву Головного управління.</w:t>
            </w:r>
          </w:p>
          <w:p w14:paraId="7A58E1B1" w14:textId="77777777"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Засвідчення документів в порядку, передбаченому інструкцією з діловодства Головного управління Держгеокадастру в Івано-Франківській області.</w:t>
            </w:r>
          </w:p>
          <w:p w14:paraId="3ED742AE" w14:textId="77777777"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F70AFF">
              <w:rPr>
                <w:sz w:val="24"/>
                <w:szCs w:val="24"/>
              </w:rPr>
              <w:t>- Виконання інших доручень та вказівок  начальника відділу організаційного забезпечення та документообігу та керівництва Головного управління.</w:t>
            </w:r>
          </w:p>
        </w:tc>
      </w:tr>
      <w:tr w:rsidR="00131B14" w:rsidRPr="003064FE" w14:paraId="09F210F5" w14:textId="77777777" w:rsidTr="00397047">
        <w:tc>
          <w:tcPr>
            <w:tcW w:w="3543" w:type="dxa"/>
            <w:gridSpan w:val="2"/>
          </w:tcPr>
          <w:p w14:paraId="3EE73D5D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14:paraId="4829E2E4" w14:textId="77777777" w:rsidR="00EE62FE" w:rsidRPr="00E904BC" w:rsidRDefault="0055000A" w:rsidP="00F70AFF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="00F70AFF">
              <w:rPr>
                <w:sz w:val="24"/>
                <w:szCs w:val="24"/>
                <w:lang w:val="ru-RU"/>
              </w:rPr>
              <w:t>-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F70AFF">
              <w:rPr>
                <w:iCs/>
                <w:sz w:val="24"/>
                <w:szCs w:val="24"/>
                <w:lang w:val="ru-RU"/>
              </w:rPr>
              <w:t>5800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14:paraId="1F4117D6" w14:textId="77777777" w:rsidTr="00397047">
        <w:tc>
          <w:tcPr>
            <w:tcW w:w="3543" w:type="dxa"/>
            <w:gridSpan w:val="2"/>
          </w:tcPr>
          <w:p w14:paraId="26814F76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14:paraId="49D22E25" w14:textId="77777777"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14:paraId="3FFB12DB" w14:textId="77777777" w:rsidTr="00397047">
        <w:trPr>
          <w:trHeight w:val="3451"/>
        </w:trPr>
        <w:tc>
          <w:tcPr>
            <w:tcW w:w="3543" w:type="dxa"/>
            <w:gridSpan w:val="2"/>
          </w:tcPr>
          <w:p w14:paraId="1F3C30C8" w14:textId="77777777"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14:paraId="6328196F" w14:textId="64631738"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5518F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if.hr@land.gov.ua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14:paraId="14649AAF" w14:textId="77777777"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14:paraId="728ED981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14:paraId="6D3B10F6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14:paraId="0E06AB2D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14:paraId="30E18FED" w14:textId="77777777"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14:paraId="585B41E0" w14:textId="77777777" w:rsidR="00790C16" w:rsidRPr="00E904BC" w:rsidRDefault="00740E08" w:rsidP="00BD689A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692FE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BD689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21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берез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ня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14:paraId="1E42BE00" w14:textId="77777777" w:rsidTr="00397047">
        <w:tc>
          <w:tcPr>
            <w:tcW w:w="3543" w:type="dxa"/>
            <w:gridSpan w:val="2"/>
          </w:tcPr>
          <w:p w14:paraId="1E0F254A" w14:textId="77777777"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14:paraId="46165788" w14:textId="77777777"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 Любов Сергіївна,</w:t>
            </w:r>
          </w:p>
          <w:p w14:paraId="6228D977" w14:textId="77777777"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роб. тел. 52-14-52, </w:t>
            </w:r>
          </w:p>
          <w:p w14:paraId="542B9AFF" w14:textId="77777777"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моб. тел.380997505596</w:t>
            </w:r>
          </w:p>
          <w:p w14:paraId="27E610A4" w14:textId="7746C50F" w:rsidR="00692FEA" w:rsidRPr="005518F9" w:rsidRDefault="005518F9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if.hr@land.gov.ua</w:t>
            </w:r>
          </w:p>
          <w:p w14:paraId="40191B8D" w14:textId="77777777" w:rsidR="00772D18" w:rsidRPr="00E904BC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14:paraId="1F1A6B0B" w14:textId="77777777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14:paraId="017FCE4F" w14:textId="77777777"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14:paraId="55FFF939" w14:textId="77777777" w:rsidTr="00397047">
        <w:tc>
          <w:tcPr>
            <w:tcW w:w="539" w:type="dxa"/>
            <w:vAlign w:val="center"/>
          </w:tcPr>
          <w:p w14:paraId="53893D44" w14:textId="77777777"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14:paraId="53004EDA" w14:textId="77777777"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14:paraId="4DDDEDFE" w14:textId="77777777" w:rsidR="00397047" w:rsidRPr="007F3092" w:rsidRDefault="007F3092" w:rsidP="00B52B5D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7F3092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за освітнім ступенем не нижче бакалавра</w:t>
            </w:r>
            <w:r w:rsidRPr="007F3092">
              <w:rPr>
                <w:color w:val="000000"/>
                <w:sz w:val="24"/>
                <w:szCs w:val="24"/>
              </w:rPr>
              <w:t xml:space="preserve"> </w:t>
            </w:r>
            <w:r w:rsidR="00BD689A" w:rsidRPr="007F3092">
              <w:rPr>
                <w:color w:val="000000"/>
                <w:sz w:val="24"/>
                <w:szCs w:val="24"/>
              </w:rPr>
              <w:t>«</w:t>
            </w:r>
            <w:r w:rsidR="00B52B5D">
              <w:rPr>
                <w:color w:val="000000"/>
                <w:sz w:val="24"/>
                <w:szCs w:val="24"/>
              </w:rPr>
              <w:t>Журналіст</w:t>
            </w:r>
            <w:r w:rsidR="00BD689A" w:rsidRPr="007F3092">
              <w:rPr>
                <w:sz w:val="24"/>
                <w:szCs w:val="24"/>
              </w:rPr>
              <w:t>», «</w:t>
            </w:r>
            <w:r w:rsidRPr="007F3092">
              <w:rPr>
                <w:sz w:val="24"/>
                <w:szCs w:val="24"/>
              </w:rPr>
              <w:t>Правознавство</w:t>
            </w:r>
            <w:r w:rsidR="00BD689A" w:rsidRPr="007F3092">
              <w:rPr>
                <w:sz w:val="24"/>
                <w:szCs w:val="24"/>
              </w:rPr>
              <w:t>»</w:t>
            </w:r>
            <w:r w:rsidR="00BD689A" w:rsidRPr="007F3092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14:paraId="16C877AB" w14:textId="77777777" w:rsidTr="00397047">
        <w:trPr>
          <w:trHeight w:val="416"/>
        </w:trPr>
        <w:tc>
          <w:tcPr>
            <w:tcW w:w="539" w:type="dxa"/>
            <w:vAlign w:val="center"/>
          </w:tcPr>
          <w:p w14:paraId="5808D247" w14:textId="77777777"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14:paraId="6577CE13" w14:textId="77777777"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14:paraId="40299867" w14:textId="77777777"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14:paraId="0EDBB45A" w14:textId="77777777" w:rsidTr="00397047">
        <w:tc>
          <w:tcPr>
            <w:tcW w:w="539" w:type="dxa"/>
            <w:vAlign w:val="center"/>
          </w:tcPr>
          <w:p w14:paraId="23A3A334" w14:textId="77777777"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14:paraId="57B8D1B0" w14:textId="77777777"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14:paraId="685137EF" w14:textId="77777777"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14:paraId="035733ED" w14:textId="77777777" w:rsidTr="00362599">
        <w:tc>
          <w:tcPr>
            <w:tcW w:w="10348" w:type="dxa"/>
            <w:gridSpan w:val="3"/>
            <w:vAlign w:val="center"/>
          </w:tcPr>
          <w:p w14:paraId="1DA2A316" w14:textId="77777777"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14:paraId="5B15741F" w14:textId="77777777" w:rsidTr="00397047">
        <w:tc>
          <w:tcPr>
            <w:tcW w:w="539" w:type="dxa"/>
            <w:vAlign w:val="center"/>
          </w:tcPr>
          <w:p w14:paraId="436FAFAA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2EB2D8D0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14:paraId="1E34650D" w14:textId="77777777"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14:paraId="4B178BA1" w14:textId="77777777" w:rsidTr="00397047">
        <w:tc>
          <w:tcPr>
            <w:tcW w:w="539" w:type="dxa"/>
            <w:vAlign w:val="center"/>
          </w:tcPr>
          <w:p w14:paraId="61149F47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6F2F54B6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14:paraId="05D1B5DE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593AC0EA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E07C4D9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14:paraId="1699402E" w14:textId="77777777" w:rsidTr="00397047">
        <w:tc>
          <w:tcPr>
            <w:tcW w:w="539" w:type="dxa"/>
            <w:vAlign w:val="center"/>
          </w:tcPr>
          <w:p w14:paraId="61546E50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7F18D032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14:paraId="75F805E6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47072C95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14:paraId="79463CD9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14:paraId="103FD531" w14:textId="77777777"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14:paraId="7BE28047" w14:textId="77777777"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6152" w14:textId="77777777" w:rsidR="00CE2B2F" w:rsidRDefault="00CE2B2F">
      <w:r>
        <w:separator/>
      </w:r>
    </w:p>
  </w:endnote>
  <w:endnote w:type="continuationSeparator" w:id="0">
    <w:p w14:paraId="38C9BF7B" w14:textId="77777777" w:rsidR="00CE2B2F" w:rsidRDefault="00C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8591" w14:textId="77777777" w:rsidR="00CE2B2F" w:rsidRDefault="00CE2B2F">
      <w:r>
        <w:separator/>
      </w:r>
    </w:p>
  </w:footnote>
  <w:footnote w:type="continuationSeparator" w:id="0">
    <w:p w14:paraId="4BED3DE6" w14:textId="77777777" w:rsidR="00CE2B2F" w:rsidRDefault="00CE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9509" w14:textId="77777777" w:rsidR="00210F96" w:rsidRDefault="00EF01A0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14:paraId="10F16D5D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A803" w14:textId="77777777" w:rsidR="00210F96" w:rsidRPr="0081423A" w:rsidRDefault="00EF01A0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B52B5D">
      <w:rPr>
        <w:noProof/>
        <w:sz w:val="20"/>
      </w:rPr>
      <w:t>2</w:t>
    </w:r>
    <w:r w:rsidRPr="0081423A">
      <w:rPr>
        <w:sz w:val="20"/>
      </w:rPr>
      <w:fldChar w:fldCharType="end"/>
    </w:r>
  </w:p>
  <w:p w14:paraId="2F23547B" w14:textId="77777777"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A76E4"/>
    <w:multiLevelType w:val="hybridMultilevel"/>
    <w:tmpl w:val="941A4D0E"/>
    <w:lvl w:ilvl="0" w:tplc="D548C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44784"/>
    <w:rsid w:val="00382CF8"/>
    <w:rsid w:val="003908B7"/>
    <w:rsid w:val="003955B3"/>
    <w:rsid w:val="00397047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18F9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74C7F"/>
    <w:rsid w:val="00790C16"/>
    <w:rsid w:val="007A27DC"/>
    <w:rsid w:val="007B1BC0"/>
    <w:rsid w:val="007E2AC9"/>
    <w:rsid w:val="007E3BD8"/>
    <w:rsid w:val="007F0729"/>
    <w:rsid w:val="007F3092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30AF5"/>
    <w:rsid w:val="00B30D2D"/>
    <w:rsid w:val="00B52B5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7CD5"/>
    <w:rsid w:val="00CB2FD8"/>
    <w:rsid w:val="00CC6337"/>
    <w:rsid w:val="00CE1526"/>
    <w:rsid w:val="00CE2A2F"/>
    <w:rsid w:val="00CE2B2F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70AFF"/>
    <w:rsid w:val="00F8218E"/>
    <w:rsid w:val="00F950D0"/>
    <w:rsid w:val="00FA00FF"/>
    <w:rsid w:val="00FA5615"/>
    <w:rsid w:val="00FB2763"/>
    <w:rsid w:val="00FD0586"/>
    <w:rsid w:val="00FD4353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63AAA"/>
  <w15:docId w15:val="{0744DE51-9D6F-4E68-A7E7-7FF7F62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765D-89DF-488A-B509-9DE1C3B9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Admin</cp:lastModifiedBy>
  <cp:revision>4</cp:revision>
  <cp:lastPrinted>2023-02-28T12:54:00Z</cp:lastPrinted>
  <dcterms:created xsi:type="dcterms:W3CDTF">2023-09-26T13:17:00Z</dcterms:created>
  <dcterms:modified xsi:type="dcterms:W3CDTF">2023-09-26T13:59:00Z</dcterms:modified>
</cp:coreProperties>
</file>